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word/fontTable.xml" ContentType="application/vnd.openxmlformats-officedocument.wordprocessingml.fontTable+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Indent"/>
        <w:jc w:val="center"/>
        <w:rPr>
          <w:sz w:val="28"/>
          <w:lang w:val="en-CA"/>
        </w:rPr>
      </w:pPr>
      <w:r>
        <w:rPr>
          <w:sz w:val="28"/>
          <w:lang w:val="en-CA"/>
        </w:rPr>
      </w:r>
    </w:p>
    <w:p>
      <w:pPr>
        <w:pStyle w:val="TextBodyIndent"/>
        <w:tabs>
          <w:tab w:val="left" w:pos="2010" w:leader="none"/>
          <w:tab w:val="center" w:pos="4430" w:leader="none"/>
        </w:tabs>
        <w:jc w:val="left"/>
        <w:rPr>
          <w:sz w:val="28"/>
          <w:lang w:val="en-GB"/>
        </w:rPr>
      </w:pPr>
      <w:r>
        <w:rPr>
          <w:sz w:val="28"/>
          <w:lang w:val="en-CA"/>
        </w:rPr>
        <w:tab/>
        <w:tab/>
        <w:t xml:space="preserve">            </w:t>
      </w:r>
    </w:p>
    <w:p>
      <w:pPr>
        <w:pStyle w:val="TextBodyIndent"/>
        <w:tabs>
          <w:tab w:val="left" w:pos="2010" w:leader="none"/>
          <w:tab w:val="center" w:pos="4430" w:leader="none"/>
        </w:tabs>
        <w:jc w:val="left"/>
        <w:rPr>
          <w:sz w:val="28"/>
          <w:lang w:val="en-GB"/>
        </w:rPr>
      </w:pPr>
      <w:r>
        <w:rPr>
          <w:sz w:val="28"/>
          <w:lang w:val="en-CA"/>
        </w:rPr>
        <w:t xml:space="preserve">                     </w:t>
      </w:r>
    </w:p>
    <w:p>
      <w:pPr>
        <w:pStyle w:val="TextBodyIndent"/>
        <w:tabs>
          <w:tab w:val="left" w:pos="2010" w:leader="none"/>
          <w:tab w:val="center" w:pos="4430" w:leader="none"/>
        </w:tabs>
        <w:jc w:val="left"/>
        <w:rPr>
          <w:sz w:val="28"/>
          <w:lang w:val="en-CA"/>
        </w:rPr>
      </w:pPr>
      <w:r>
        <w:rPr>
          <w:sz w:val="28"/>
          <w:lang w:val="en-CA"/>
        </w:rPr>
      </w:r>
    </w:p>
    <w:p>
      <w:pPr>
        <w:pStyle w:val="TextBodyIndent"/>
        <w:ind w:left="0" w:hanging="0"/>
        <w:jc w:val="center"/>
        <w:rPr>
          <w:b/>
          <w:b/>
          <w:sz w:val="28"/>
          <w:lang w:val="en-GB"/>
        </w:rPr>
      </w:pPr>
      <w:r>
        <mc:AlternateContent>
          <mc:Choice Requires="wps">
            <w:drawing>
              <wp:anchor behindDoc="0" distT="0" distB="0" distL="114300" distR="112395" simplePos="0" locked="0" layoutInCell="1" allowOverlap="1" relativeHeight="4" wp14:anchorId="5C1F1239">
                <wp:simplePos x="0" y="0"/>
                <wp:positionH relativeFrom="column">
                  <wp:posOffset>0</wp:posOffset>
                </wp:positionH>
                <wp:positionV relativeFrom="paragraph">
                  <wp:posOffset>370840</wp:posOffset>
                </wp:positionV>
                <wp:extent cx="5146675" cy="1717675"/>
                <wp:effectExtent l="50800" t="25400" r="63500" b="88900"/>
                <wp:wrapSquare wrapText="bothSides"/>
                <wp:docPr id="1" name="Text Box 14"/>
                <a:graphic xmlns:a="http://schemas.openxmlformats.org/drawingml/2006/main">
                  <a:graphicData uri="http://schemas.microsoft.com/office/word/2010/wordprocessingShape">
                    <wps:wsp>
                      <wps:cNvSpPr/>
                      <wps:spPr>
                        <a:xfrm>
                          <a:off x="0" y="0"/>
                          <a:ext cx="5146200" cy="1717200"/>
                        </a:xfrm>
                        <a:prstGeom prst="rect">
                          <a:avLst/>
                        </a:prstGeom>
                        <a:solidFill>
                          <a:srgbClr val="ff0000"/>
                        </a:solidFill>
                        <a:ln>
                          <a:noFill/>
                        </a:ln>
                        <a:effectLst>
                          <a:outerShdw blurRad="40000" dir="5400000" dist="23000" rotWithShape="0">
                            <a:srgbClr val="000000">
                              <a:alpha val="35000"/>
                            </a:srgbClr>
                          </a:outerShdw>
                        </a:effectLst>
                      </wps:spPr>
                      <wps:style>
                        <a:lnRef idx="1">
                          <a:schemeClr val="accent2"/>
                        </a:lnRef>
                        <a:fillRef idx="3">
                          <a:schemeClr val="accent2"/>
                        </a:fillRef>
                        <a:effectRef idx="2">
                          <a:schemeClr val="accent2"/>
                        </a:effectRef>
                        <a:fontRef idx="minor"/>
                      </wps:style>
                      <wps:txbx>
                        <w:txbxContent>
                          <w:p>
                            <w:pPr>
                              <w:pStyle w:val="FrameContents"/>
                              <w:rPr>
                                <w:b/>
                                <w:b/>
                                <w:sz w:val="28"/>
                                <w:szCs w:val="28"/>
                                <w:lang w:val="en-US"/>
                              </w:rPr>
                            </w:pPr>
                            <w:r>
                              <w:rPr>
                                <w:b/>
                                <w:color w:val="FFFFFF"/>
                                <w:sz w:val="28"/>
                                <w:szCs w:val="28"/>
                                <w:lang w:val="en-CA"/>
                              </w:rPr>
                              <w:t xml:space="preserve">Training program:  </w:t>
                            </w:r>
                          </w:p>
                          <w:p>
                            <w:pPr>
                              <w:pStyle w:val="FrameContents"/>
                              <w:rPr>
                                <w:color w:val="FFFFFF"/>
                                <w:lang w:val="en-CA"/>
                              </w:rPr>
                            </w:pPr>
                            <w:r>
                              <w:rPr>
                                <w:color w:val="FFFFFF"/>
                                <w:sz w:val="24"/>
                                <w:lang w:val="en-CA"/>
                              </w:rPr>
                              <w:t>Big Data and Business Intelligence</w:t>
                            </w:r>
                          </w:p>
                          <w:p>
                            <w:pPr>
                              <w:pStyle w:val="FrameContents"/>
                              <w:rPr>
                                <w:b/>
                                <w:b/>
                                <w:sz w:val="28"/>
                                <w:szCs w:val="28"/>
                                <w:lang w:val="en-US"/>
                              </w:rPr>
                            </w:pPr>
                            <w:r>
                              <w:rPr>
                                <w:b/>
                                <w:color w:val="FFFFFF"/>
                                <w:sz w:val="28"/>
                                <w:szCs w:val="28"/>
                                <w:lang w:val="en-CA"/>
                              </w:rPr>
                              <w:t>Subject:</w:t>
                            </w:r>
                          </w:p>
                          <w:p>
                            <w:pPr>
                              <w:pStyle w:val="FrameContents"/>
                              <w:rPr>
                                <w:color w:val="FFFFFF"/>
                                <w:lang w:val="en-CA"/>
                              </w:rPr>
                            </w:pPr>
                            <w:r>
                              <w:rPr>
                                <w:color w:val="FFFFFF"/>
                                <w:sz w:val="24"/>
                                <w:lang w:val="en-CA"/>
                              </w:rPr>
                              <w:t>Corporate Social Responsability – Module 7 Assignment</w:t>
                            </w:r>
                          </w:p>
                          <w:p>
                            <w:pPr>
                              <w:pStyle w:val="FrameContents"/>
                              <w:rPr/>
                            </w:pPr>
                            <w:r>
                              <w:rPr>
                                <w:b/>
                                <w:color w:val="FFFFFF"/>
                                <w:sz w:val="28"/>
                                <w:szCs w:val="28"/>
                                <w:lang w:val="en-CA"/>
                              </w:rPr>
                              <w:t>Send to: management@eneb.com</w:t>
                            </w:r>
                          </w:p>
                        </w:txbxContent>
                      </wps:txbx>
                      <wps:bodyPr>
                        <a:prstTxWarp prst="textNoShape"/>
                        <a:noAutofit/>
                      </wps:bodyPr>
                    </wps:wsp>
                  </a:graphicData>
                </a:graphic>
              </wp:anchor>
            </w:drawing>
          </mc:Choice>
          <mc:Fallback>
            <w:pict>
              <v:rect id="shape_0" ID="Text Box 14" fillcolor="red" stroked="f" style="position:absolute;margin-left:0pt;margin-top:29.2pt;width:405.15pt;height:135.15pt" wp14:anchorId="5C1F1239">
                <w10:wrap type="square"/>
                <v:fill o:detectmouseclick="t" type="solid" color2="aqua"/>
                <v:stroke color="#3465a4" weight="9360" joinstyle="round" endcap="flat"/>
                <v:shadow on="t" obscured="f" color="black"/>
                <v:textbox>
                  <w:txbxContent>
                    <w:p>
                      <w:pPr>
                        <w:pStyle w:val="FrameContents"/>
                        <w:rPr>
                          <w:b/>
                          <w:b/>
                          <w:sz w:val="28"/>
                          <w:szCs w:val="28"/>
                          <w:lang w:val="en-US"/>
                        </w:rPr>
                      </w:pPr>
                      <w:r>
                        <w:rPr>
                          <w:b/>
                          <w:color w:val="FFFFFF"/>
                          <w:sz w:val="28"/>
                          <w:szCs w:val="28"/>
                          <w:lang w:val="en-CA"/>
                        </w:rPr>
                        <w:t xml:space="preserve">Training program:  </w:t>
                      </w:r>
                    </w:p>
                    <w:p>
                      <w:pPr>
                        <w:pStyle w:val="FrameContents"/>
                        <w:rPr>
                          <w:color w:val="FFFFFF"/>
                          <w:lang w:val="en-CA"/>
                        </w:rPr>
                      </w:pPr>
                      <w:r>
                        <w:rPr>
                          <w:color w:val="FFFFFF"/>
                          <w:sz w:val="24"/>
                          <w:lang w:val="en-CA"/>
                        </w:rPr>
                        <w:t>Big Data and Business Intelligence</w:t>
                      </w:r>
                    </w:p>
                    <w:p>
                      <w:pPr>
                        <w:pStyle w:val="FrameContents"/>
                        <w:rPr>
                          <w:b/>
                          <w:b/>
                          <w:sz w:val="28"/>
                          <w:szCs w:val="28"/>
                          <w:lang w:val="en-US"/>
                        </w:rPr>
                      </w:pPr>
                      <w:r>
                        <w:rPr>
                          <w:b/>
                          <w:color w:val="FFFFFF"/>
                          <w:sz w:val="28"/>
                          <w:szCs w:val="28"/>
                          <w:lang w:val="en-CA"/>
                        </w:rPr>
                        <w:t>Subject:</w:t>
                      </w:r>
                    </w:p>
                    <w:p>
                      <w:pPr>
                        <w:pStyle w:val="FrameContents"/>
                        <w:rPr>
                          <w:color w:val="FFFFFF"/>
                          <w:lang w:val="en-CA"/>
                        </w:rPr>
                      </w:pPr>
                      <w:r>
                        <w:rPr>
                          <w:color w:val="FFFFFF"/>
                          <w:sz w:val="24"/>
                          <w:lang w:val="en-CA"/>
                        </w:rPr>
                        <w:t>Corporate Social Responsability – Module 7 Assignment</w:t>
                      </w:r>
                    </w:p>
                    <w:p>
                      <w:pPr>
                        <w:pStyle w:val="FrameContents"/>
                        <w:rPr/>
                      </w:pPr>
                      <w:r>
                        <w:rPr>
                          <w:b/>
                          <w:color w:val="FFFFFF"/>
                          <w:sz w:val="28"/>
                          <w:szCs w:val="28"/>
                          <w:lang w:val="en-CA"/>
                        </w:rPr>
                        <w:t>Send to: management@eneb.com</w:t>
                      </w:r>
                    </w:p>
                  </w:txbxContent>
                </v:textbox>
              </v:rect>
            </w:pict>
          </mc:Fallback>
        </mc:AlternateContent>
      </w:r>
      <w:r>
        <w:rPr>
          <w:b/>
          <w:sz w:val="28"/>
          <w:lang w:val="en-CA"/>
        </w:rPr>
        <w:t>FINAL PROJECT</w:t>
      </w:r>
    </w:p>
    <w:p>
      <w:pPr>
        <w:pStyle w:val="TextBodyIndent"/>
        <w:rPr>
          <w:sz w:val="28"/>
          <w:lang w:val="en-CA"/>
        </w:rPr>
      </w:pPr>
      <w:r>
        <w:rPr>
          <w:sz w:val="28"/>
          <w:lang w:val="en-CA"/>
        </w:rPr>
        <mc:AlternateContent>
          <mc:Choice Requires="wps">
            <w:drawing>
              <wp:anchor behindDoc="0" distT="0" distB="0" distL="114300" distR="114300" simplePos="0" locked="0" layoutInCell="1" allowOverlap="1" relativeHeight="5" wp14:anchorId="028E60F0">
                <wp:simplePos x="0" y="0"/>
                <wp:positionH relativeFrom="column">
                  <wp:posOffset>-3810</wp:posOffset>
                </wp:positionH>
                <wp:positionV relativeFrom="paragraph">
                  <wp:posOffset>2469515</wp:posOffset>
                </wp:positionV>
                <wp:extent cx="5194300" cy="2896870"/>
                <wp:effectExtent l="57150" t="19050" r="66675" b="78105"/>
                <wp:wrapSquare wrapText="bothSides"/>
                <wp:docPr id="3" name="Text Box 15"/>
                <a:graphic xmlns:a="http://schemas.openxmlformats.org/drawingml/2006/main">
                  <a:graphicData uri="http://schemas.microsoft.com/office/word/2010/wordprocessingShape">
                    <wps:wsp>
                      <wps:cNvSpPr/>
                      <wps:spPr>
                        <a:xfrm>
                          <a:off x="0" y="0"/>
                          <a:ext cx="5193720" cy="2896200"/>
                        </a:xfrm>
                        <a:prstGeom prst="rect">
                          <a:avLst/>
                        </a:prstGeom>
                        <a:solidFill>
                          <a:srgbClr val="ff0000"/>
                        </a:solidFill>
                        <a:ln>
                          <a:noFill/>
                        </a:ln>
                        <a:effectLst>
                          <a:outerShdw blurRad="40000" dir="5400000" dist="23000" rotWithShape="0">
                            <a:srgbClr val="000000">
                              <a:alpha val="35000"/>
                            </a:srgbClr>
                          </a:outerShdw>
                        </a:effectLst>
                      </wps:spPr>
                      <wps:style>
                        <a:lnRef idx="1">
                          <a:schemeClr val="accent2"/>
                        </a:lnRef>
                        <a:fillRef idx="3">
                          <a:schemeClr val="accent2"/>
                        </a:fillRef>
                        <a:effectRef idx="2">
                          <a:schemeClr val="accent2"/>
                        </a:effectRef>
                        <a:fontRef idx="minor"/>
                      </wps:style>
                      <wps:txbx>
                        <w:txbxContent>
                          <w:p>
                            <w:pPr>
                              <w:pStyle w:val="FrameContents"/>
                              <w:rPr>
                                <w:b/>
                                <w:b/>
                                <w:color w:val="FFFFFF"/>
                                <w:sz w:val="24"/>
                                <w:lang w:val="en-CA"/>
                              </w:rPr>
                            </w:pPr>
                            <w:r>
                              <w:rPr>
                                <w:b/>
                                <w:color w:val="FFFFFF"/>
                                <w:sz w:val="24"/>
                                <w:lang w:val="en-CA"/>
                              </w:rPr>
                            </w:r>
                          </w:p>
                          <w:p>
                            <w:pPr>
                              <w:pStyle w:val="FrameContents"/>
                              <w:rPr>
                                <w:color w:val="FFFFFF"/>
                                <w:lang w:val="en-CA"/>
                              </w:rPr>
                            </w:pPr>
                            <w:r>
                              <w:rPr>
                                <w:b/>
                                <w:color w:val="FFFFFF"/>
                                <w:sz w:val="24"/>
                                <w:lang w:val="en-CA"/>
                              </w:rPr>
                              <w:t>Last Name/Surname: LEE</w:t>
                            </w:r>
                          </w:p>
                          <w:p>
                            <w:pPr>
                              <w:pStyle w:val="FrameContents"/>
                              <w:rPr>
                                <w:color w:val="FFFFFF"/>
                                <w:lang w:val="en-CA"/>
                              </w:rPr>
                            </w:pPr>
                            <w:r>
                              <w:rPr>
                                <w:b/>
                                <w:color w:val="FFFFFF"/>
                                <w:sz w:val="24"/>
                                <w:lang w:val="en-CA"/>
                              </w:rPr>
                              <w:t>Name: WAYNE Y</w:t>
                            </w:r>
                          </w:p>
                          <w:p>
                            <w:pPr>
                              <w:pStyle w:val="FrameContents"/>
                              <w:rPr>
                                <w:color w:val="FFFFFF"/>
                                <w:lang w:val="en-CA"/>
                              </w:rPr>
                            </w:pPr>
                            <w:r>
                              <w:rPr>
                                <w:b/>
                                <w:color w:val="FFFFFF"/>
                                <w:sz w:val="24"/>
                                <w:lang w:val="en-CA"/>
                              </w:rPr>
                              <w:t>ID/Passport: HP441717</w:t>
                            </w:r>
                          </w:p>
                          <w:p>
                            <w:pPr>
                              <w:pStyle w:val="FrameContents"/>
                              <w:rPr>
                                <w:color w:val="FFFFFF"/>
                                <w:lang w:val="en-CA"/>
                              </w:rPr>
                            </w:pPr>
                            <w:r>
                              <w:rPr>
                                <w:b/>
                                <w:color w:val="FFFFFF"/>
                                <w:sz w:val="24"/>
                                <w:lang w:val="en-CA"/>
                              </w:rPr>
                              <w:t>Address: 107-2170 West 44 Ave</w:t>
                            </w:r>
                          </w:p>
                          <w:p>
                            <w:pPr>
                              <w:pStyle w:val="FrameContents"/>
                              <w:rPr>
                                <w:color w:val="FFFFFF"/>
                                <w:lang w:val="en-CA"/>
                              </w:rPr>
                            </w:pPr>
                            <w:r>
                              <w:rPr>
                                <w:b/>
                                <w:color w:val="FFFFFF"/>
                                <w:sz w:val="24"/>
                                <w:lang w:val="en-CA"/>
                              </w:rPr>
                              <w:t>Region: Vancouver BC</w:t>
                            </w:r>
                          </w:p>
                          <w:p>
                            <w:pPr>
                              <w:pStyle w:val="FrameContents"/>
                              <w:rPr>
                                <w:color w:val="FFFFFF"/>
                                <w:lang w:val="en-CA"/>
                              </w:rPr>
                            </w:pPr>
                            <w:r>
                              <w:rPr>
                                <w:b/>
                                <w:color w:val="FFFFFF"/>
                                <w:sz w:val="24"/>
                                <w:lang w:val="en-CA"/>
                              </w:rPr>
                              <w:t>Country: CANADA</w:t>
                            </w:r>
                          </w:p>
                          <w:p>
                            <w:pPr>
                              <w:pStyle w:val="FrameContents"/>
                              <w:rPr>
                                <w:color w:val="FFFFFF"/>
                                <w:lang w:val="en-CA"/>
                              </w:rPr>
                            </w:pPr>
                            <w:r>
                              <w:rPr>
                                <w:b/>
                                <w:color w:val="FFFFFF"/>
                                <w:sz w:val="24"/>
                                <w:lang w:val="en-CA"/>
                              </w:rPr>
                              <w:t>Telephone: 6048008233</w:t>
                            </w:r>
                          </w:p>
                          <w:p>
                            <w:pPr>
                              <w:pStyle w:val="FrameContents"/>
                              <w:rPr>
                                <w:color w:val="FFFFFF"/>
                                <w:lang w:val="en-CA"/>
                              </w:rPr>
                            </w:pPr>
                            <w:r>
                              <w:rPr>
                                <w:b/>
                                <w:color w:val="FFFFFF"/>
                                <w:sz w:val="24"/>
                                <w:lang w:val="en-CA"/>
                              </w:rPr>
                              <w:t>E-mail: musicgopher@gmail.com</w:t>
                            </w:r>
                          </w:p>
                          <w:p>
                            <w:pPr>
                              <w:pStyle w:val="FrameContents"/>
                              <w:rPr>
                                <w:color w:val="FFFFFF"/>
                                <w:lang w:val="en-CA"/>
                              </w:rPr>
                            </w:pPr>
                            <w:r>
                              <w:rPr>
                                <w:b/>
                                <w:color w:val="FFFFFF"/>
                                <w:sz w:val="24"/>
                                <w:lang w:val="en-CA"/>
                              </w:rPr>
                              <w:t>Date: 06-Jan-2020</w:t>
                            </w:r>
                          </w:p>
                          <w:p>
                            <w:pPr>
                              <w:pStyle w:val="FrameContents"/>
                              <w:rPr/>
                            </w:pPr>
                            <w:r>
                              <w:rPr/>
                            </w:r>
                          </w:p>
                        </w:txbxContent>
                      </wps:txbx>
                      <wps:bodyPr>
                        <a:prstTxWarp prst="textNoShape"/>
                        <a:noAutofit/>
                      </wps:bodyPr>
                    </wps:wsp>
                  </a:graphicData>
                </a:graphic>
              </wp:anchor>
            </w:drawing>
          </mc:Choice>
          <mc:Fallback>
            <w:pict>
              <v:rect id="shape_0" ID="Text Box 15" fillcolor="red" stroked="f" style="position:absolute;margin-left:-0.3pt;margin-top:194.45pt;width:408.9pt;height:228pt" wp14:anchorId="028E60F0">
                <w10:wrap type="square"/>
                <v:fill o:detectmouseclick="t" type="solid" color2="aqua"/>
                <v:stroke color="#3465a4" weight="9360" joinstyle="round" endcap="flat"/>
                <v:shadow on="t" obscured="f" color="black"/>
                <v:textbox>
                  <w:txbxContent>
                    <w:p>
                      <w:pPr>
                        <w:pStyle w:val="FrameContents"/>
                        <w:rPr>
                          <w:b/>
                          <w:b/>
                          <w:color w:val="FFFFFF"/>
                          <w:sz w:val="24"/>
                          <w:lang w:val="en-CA"/>
                        </w:rPr>
                      </w:pPr>
                      <w:r>
                        <w:rPr>
                          <w:b/>
                          <w:color w:val="FFFFFF"/>
                          <w:sz w:val="24"/>
                          <w:lang w:val="en-CA"/>
                        </w:rPr>
                      </w:r>
                    </w:p>
                    <w:p>
                      <w:pPr>
                        <w:pStyle w:val="FrameContents"/>
                        <w:rPr>
                          <w:color w:val="FFFFFF"/>
                          <w:lang w:val="en-CA"/>
                        </w:rPr>
                      </w:pPr>
                      <w:r>
                        <w:rPr>
                          <w:b/>
                          <w:color w:val="FFFFFF"/>
                          <w:sz w:val="24"/>
                          <w:lang w:val="en-CA"/>
                        </w:rPr>
                        <w:t>Last Name/Surname: LEE</w:t>
                      </w:r>
                    </w:p>
                    <w:p>
                      <w:pPr>
                        <w:pStyle w:val="FrameContents"/>
                        <w:rPr>
                          <w:color w:val="FFFFFF"/>
                          <w:lang w:val="en-CA"/>
                        </w:rPr>
                      </w:pPr>
                      <w:r>
                        <w:rPr>
                          <w:b/>
                          <w:color w:val="FFFFFF"/>
                          <w:sz w:val="24"/>
                          <w:lang w:val="en-CA"/>
                        </w:rPr>
                        <w:t>Name: WAYNE Y</w:t>
                      </w:r>
                    </w:p>
                    <w:p>
                      <w:pPr>
                        <w:pStyle w:val="FrameContents"/>
                        <w:rPr>
                          <w:color w:val="FFFFFF"/>
                          <w:lang w:val="en-CA"/>
                        </w:rPr>
                      </w:pPr>
                      <w:r>
                        <w:rPr>
                          <w:b/>
                          <w:color w:val="FFFFFF"/>
                          <w:sz w:val="24"/>
                          <w:lang w:val="en-CA"/>
                        </w:rPr>
                        <w:t>ID/Passport: HP441717</w:t>
                      </w:r>
                    </w:p>
                    <w:p>
                      <w:pPr>
                        <w:pStyle w:val="FrameContents"/>
                        <w:rPr>
                          <w:color w:val="FFFFFF"/>
                          <w:lang w:val="en-CA"/>
                        </w:rPr>
                      </w:pPr>
                      <w:r>
                        <w:rPr>
                          <w:b/>
                          <w:color w:val="FFFFFF"/>
                          <w:sz w:val="24"/>
                          <w:lang w:val="en-CA"/>
                        </w:rPr>
                        <w:t>Address: 107-2170 West 44 Ave</w:t>
                      </w:r>
                    </w:p>
                    <w:p>
                      <w:pPr>
                        <w:pStyle w:val="FrameContents"/>
                        <w:rPr>
                          <w:color w:val="FFFFFF"/>
                          <w:lang w:val="en-CA"/>
                        </w:rPr>
                      </w:pPr>
                      <w:r>
                        <w:rPr>
                          <w:b/>
                          <w:color w:val="FFFFFF"/>
                          <w:sz w:val="24"/>
                          <w:lang w:val="en-CA"/>
                        </w:rPr>
                        <w:t>Region: Vancouver BC</w:t>
                      </w:r>
                    </w:p>
                    <w:p>
                      <w:pPr>
                        <w:pStyle w:val="FrameContents"/>
                        <w:rPr>
                          <w:color w:val="FFFFFF"/>
                          <w:lang w:val="en-CA"/>
                        </w:rPr>
                      </w:pPr>
                      <w:r>
                        <w:rPr>
                          <w:b/>
                          <w:color w:val="FFFFFF"/>
                          <w:sz w:val="24"/>
                          <w:lang w:val="en-CA"/>
                        </w:rPr>
                        <w:t>Country: CANADA</w:t>
                      </w:r>
                    </w:p>
                    <w:p>
                      <w:pPr>
                        <w:pStyle w:val="FrameContents"/>
                        <w:rPr>
                          <w:color w:val="FFFFFF"/>
                          <w:lang w:val="en-CA"/>
                        </w:rPr>
                      </w:pPr>
                      <w:r>
                        <w:rPr>
                          <w:b/>
                          <w:color w:val="FFFFFF"/>
                          <w:sz w:val="24"/>
                          <w:lang w:val="en-CA"/>
                        </w:rPr>
                        <w:t>Telephone: 6048008233</w:t>
                      </w:r>
                    </w:p>
                    <w:p>
                      <w:pPr>
                        <w:pStyle w:val="FrameContents"/>
                        <w:rPr>
                          <w:color w:val="FFFFFF"/>
                          <w:lang w:val="en-CA"/>
                        </w:rPr>
                      </w:pPr>
                      <w:r>
                        <w:rPr>
                          <w:b/>
                          <w:color w:val="FFFFFF"/>
                          <w:sz w:val="24"/>
                          <w:lang w:val="en-CA"/>
                        </w:rPr>
                        <w:t>E-mail: musicgopher@gmail.com</w:t>
                      </w:r>
                    </w:p>
                    <w:p>
                      <w:pPr>
                        <w:pStyle w:val="FrameContents"/>
                        <w:rPr>
                          <w:color w:val="FFFFFF"/>
                          <w:lang w:val="en-CA"/>
                        </w:rPr>
                      </w:pPr>
                      <w:r>
                        <w:rPr>
                          <w:b/>
                          <w:color w:val="FFFFFF"/>
                          <w:sz w:val="24"/>
                          <w:lang w:val="en-CA"/>
                        </w:rPr>
                        <w:t>Date: 06-Jan-2020</w:t>
                      </w:r>
                    </w:p>
                    <w:p>
                      <w:pPr>
                        <w:pStyle w:val="FrameContents"/>
                        <w:rPr/>
                      </w:pPr>
                      <w:r>
                        <w:rPr/>
                      </w:r>
                    </w:p>
                  </w:txbxContent>
                </v:textbox>
              </v:rect>
            </w:pict>
          </mc:Fallback>
        </mc:AlternateContent>
        <mc:AlternateContent>
          <mc:Choice Requires="wps">
            <w:drawing>
              <wp:anchor behindDoc="0" distT="0" distB="0" distL="114300" distR="114300" simplePos="0" locked="0" layoutInCell="1" allowOverlap="1" relativeHeight="6" wp14:anchorId="76AAA231">
                <wp:simplePos x="0" y="0"/>
                <wp:positionH relativeFrom="column">
                  <wp:posOffset>0</wp:posOffset>
                </wp:positionH>
                <wp:positionV relativeFrom="paragraph">
                  <wp:posOffset>2124710</wp:posOffset>
                </wp:positionV>
                <wp:extent cx="5112385" cy="3810"/>
                <wp:effectExtent l="50800" t="25400" r="72390" b="101600"/>
                <wp:wrapNone/>
                <wp:docPr id="5" name="Straight Connector 17"/>
                <a:graphic xmlns:a="http://schemas.openxmlformats.org/drawingml/2006/main">
                  <a:graphicData uri="http://schemas.microsoft.com/office/word/2010/wordprocessingShape">
                    <wps:wsp>
                      <wps:cNvSpPr/>
                      <wps:spPr>
                        <a:xfrm>
                          <a:off x="0" y="0"/>
                          <a:ext cx="5111640" cy="1800"/>
                        </a:xfrm>
                        <a:prstGeom prst="line">
                          <a:avLst/>
                        </a:prstGeom>
                        <a:ln>
                          <a:solidFill>
                            <a:srgbClr val="ff0000"/>
                          </a:solidFill>
                          <a:round/>
                        </a:ln>
                      </wps:spPr>
                      <wps:style>
                        <a:lnRef idx="2">
                          <a:schemeClr val="accent2"/>
                        </a:lnRef>
                        <a:fillRef idx="0">
                          <a:schemeClr val="accent2"/>
                        </a:fillRef>
                        <a:effectRef idx="1">
                          <a:schemeClr val="accent2"/>
                        </a:effectRef>
                        <a:fontRef idx="minor"/>
                      </wps:style>
                      <wps:bodyPr/>
                    </wps:wsp>
                  </a:graphicData>
                </a:graphic>
              </wp:anchor>
            </w:drawing>
          </mc:Choice>
          <mc:Fallback>
            <w:pict>
              <v:line id="shape_0" from="0pt,167.25pt" to="402.45pt,167.35pt" ID="Straight Connector 17" stroked="t" style="position:absolute" wp14:anchorId="76AAA231">
                <v:stroke color="red" weight="25560" joinstyle="round" endcap="flat"/>
                <v:fill o:detectmouseclick="t" on="false"/>
                <v:shadow on="t" obscured="f" color="black"/>
              </v:line>
            </w:pict>
          </mc:Fallback>
        </mc:AlternateContent>
      </w:r>
    </w:p>
    <w:p>
      <w:pPr>
        <w:pStyle w:val="TextBodyIndent"/>
        <w:rPr>
          <w:sz w:val="28"/>
          <w:lang w:val="en-CA"/>
        </w:rPr>
      </w:pPr>
      <w:r>
        <w:rPr>
          <w:sz w:val="28"/>
          <w:lang w:val="en-CA"/>
        </w:rPr>
      </w:r>
    </w:p>
    <w:p>
      <w:pPr>
        <w:pStyle w:val="TextBodyIndent"/>
        <w:jc w:val="center"/>
        <w:rPr>
          <w:b/>
          <w:b/>
          <w:sz w:val="28"/>
          <w:lang w:val="en-CA"/>
        </w:rPr>
      </w:pPr>
      <w:r>
        <w:rPr>
          <w:b/>
          <w:sz w:val="28"/>
          <w:lang w:val="en-CA"/>
        </w:rPr>
      </w:r>
    </w:p>
    <w:p>
      <w:pPr>
        <w:pStyle w:val="TextBodyIndent"/>
        <w:jc w:val="center"/>
        <w:rPr>
          <w:b/>
          <w:b/>
          <w:sz w:val="28"/>
          <w:lang w:val="en-CA"/>
        </w:rPr>
      </w:pPr>
      <w:r>
        <w:rPr>
          <w:b/>
          <w:sz w:val="28"/>
          <w:lang w:val="en-CA"/>
        </w:rPr>
      </w:r>
    </w:p>
    <w:p>
      <w:pPr>
        <w:pStyle w:val="TextBodyIndent"/>
        <w:rPr>
          <w:sz w:val="28"/>
          <w:lang w:val="en-CA"/>
        </w:rPr>
      </w:pPr>
      <w:r>
        <w:rPr>
          <w:sz w:val="28"/>
          <w:lang w:val="en-CA"/>
        </w:rPr>
      </w:r>
    </w:p>
    <w:p>
      <w:pPr>
        <w:pStyle w:val="TextBodyIndent"/>
        <w:rPr>
          <w:sz w:val="28"/>
          <w:lang w:val="en-CA"/>
        </w:rPr>
      </w:pPr>
      <w:r>
        <w:rPr>
          <w:sz w:val="28"/>
          <w:lang w:val="en-CA"/>
        </w:rPr>
        <mc:AlternateContent>
          <mc:Choice Requires="wps">
            <w:drawing>
              <wp:anchor behindDoc="1" distT="0" distB="0" distL="114300" distR="112395" simplePos="0" locked="0" layoutInCell="1" allowOverlap="1" relativeHeight="2" wp14:anchorId="1911EF44">
                <wp:simplePos x="0" y="0"/>
                <wp:positionH relativeFrom="column">
                  <wp:posOffset>-1205865</wp:posOffset>
                </wp:positionH>
                <wp:positionV relativeFrom="paragraph">
                  <wp:posOffset>373380</wp:posOffset>
                </wp:positionV>
                <wp:extent cx="7661275" cy="917575"/>
                <wp:effectExtent l="50800" t="25400" r="63500" b="76200"/>
                <wp:wrapNone/>
                <wp:docPr id="6" name="Rectangle 8"/>
                <a:graphic xmlns:a="http://schemas.openxmlformats.org/drawingml/2006/main">
                  <a:graphicData uri="http://schemas.microsoft.com/office/word/2010/wordprocessingShape">
                    <wps:wsp>
                      <wps:cNvSpPr/>
                      <wps:spPr>
                        <a:xfrm>
                          <a:off x="0" y="0"/>
                          <a:ext cx="7660800" cy="916920"/>
                        </a:xfrm>
                        <a:prstGeom prst="rect">
                          <a:avLst/>
                        </a:prstGeom>
                        <a:solidFill>
                          <a:srgbClr val="ff0000"/>
                        </a:solidFill>
                        <a:ln>
                          <a:noFill/>
                        </a:ln>
                        <a:effectLst>
                          <a:outerShdw blurRad="40000" dir="5400000" dist="23000" rotWithShape="0">
                            <a:srgbClr val="000000">
                              <a:alpha val="35000"/>
                            </a:srgbClr>
                          </a:outerShdw>
                        </a:effectLst>
                      </wps:spPr>
                      <wps:style>
                        <a:lnRef idx="1">
                          <a:schemeClr val="accent1"/>
                        </a:lnRef>
                        <a:fillRef idx="3">
                          <a:schemeClr val="accent1"/>
                        </a:fillRef>
                        <a:effectRef idx="2">
                          <a:schemeClr val="accent1"/>
                        </a:effectRef>
                        <a:fontRef idx="minor"/>
                      </wps:style>
                      <wps:bodyPr/>
                    </wps:wsp>
                  </a:graphicData>
                </a:graphic>
              </wp:anchor>
            </w:drawing>
          </mc:Choice>
          <mc:Fallback>
            <w:pict>
              <v:rect id="shape_0" ID="Rectangle 8" fillcolor="red" stroked="f" style="position:absolute;margin-left:-94.95pt;margin-top:29.4pt;width:603.15pt;height:72.15pt" wp14:anchorId="1911EF44">
                <w10:wrap type="none"/>
                <v:fill o:detectmouseclick="t" type="solid" color2="aqua"/>
                <v:stroke color="#3465a4" weight="9360" joinstyle="round" endcap="flat"/>
                <v:shadow on="t" obscured="f" color="black"/>
              </v:rect>
            </w:pict>
          </mc:Fallback>
        </mc:AlternateContent>
        <mc:AlternateContent>
          <mc:Choice Requires="wps">
            <w:drawing>
              <wp:anchor behindDoc="0" distT="0" distB="0" distL="114300" distR="114300" simplePos="0" locked="0" layoutInCell="1" allowOverlap="1" relativeHeight="3" wp14:anchorId="79D25EDF">
                <wp:simplePos x="0" y="0"/>
                <wp:positionH relativeFrom="column">
                  <wp:posOffset>571500</wp:posOffset>
                </wp:positionH>
                <wp:positionV relativeFrom="paragraph">
                  <wp:posOffset>601980</wp:posOffset>
                </wp:positionV>
                <wp:extent cx="5718175" cy="460375"/>
                <wp:effectExtent l="0" t="0" r="0" b="0"/>
                <wp:wrapSquare wrapText="bothSides"/>
                <wp:docPr id="7" name="Text Box 9"/>
                <a:graphic xmlns:a="http://schemas.openxmlformats.org/drawingml/2006/main">
                  <a:graphicData uri="http://schemas.microsoft.com/office/word/2010/wordprocessingShape">
                    <wps:wsp>
                      <wps:cNvSpPr/>
                      <wps:spPr>
                        <a:xfrm>
                          <a:off x="0" y="0"/>
                          <a:ext cx="5717520" cy="459720"/>
                        </a:xfrm>
                        <a:prstGeom prst="rect">
                          <a:avLst/>
                        </a:prstGeom>
                        <a:noFill/>
                        <a:ln>
                          <a:noFill/>
                        </a:ln>
                      </wps:spPr>
                      <wps:style>
                        <a:lnRef idx="0">
                          <a:schemeClr val="accent1"/>
                        </a:lnRef>
                        <a:fillRef idx="0">
                          <a:schemeClr val="accent1"/>
                        </a:fillRef>
                        <a:effectRef idx="0">
                          <a:schemeClr val="accent1"/>
                        </a:effectRef>
                        <a:fontRef idx="minor"/>
                      </wps:style>
                      <wps:txbx>
                        <w:txbxContent>
                          <w:p>
                            <w:pPr>
                              <w:pStyle w:val="FrameContents"/>
                              <w:jc w:val="right"/>
                              <w:rPr/>
                            </w:pPr>
                            <w:r>
                              <w:rPr>
                                <w:b/>
                                <w:color w:val="FFFFFF" w:themeColor="background1"/>
                                <w:sz w:val="28"/>
                                <w:szCs w:val="28"/>
                                <w:lang w:val="en-CA"/>
                              </w:rPr>
                              <w:t>ENEB Business School</w:t>
                            </w:r>
                          </w:p>
                        </w:txbxContent>
                      </wps:txbx>
                      <wps:bodyPr>
                        <a:prstTxWarp prst="textNoShape"/>
                        <a:noAutofit/>
                      </wps:bodyPr>
                    </wps:wsp>
                  </a:graphicData>
                </a:graphic>
              </wp:anchor>
            </w:drawing>
          </mc:Choice>
          <mc:Fallback>
            <w:pict>
              <v:rect id="shape_0" ID="Text Box 9" stroked="f" style="position:absolute;margin-left:45pt;margin-top:47.4pt;width:450.15pt;height:36.15pt" wp14:anchorId="79D25EDF">
                <w10:wrap type="square"/>
                <v:fill o:detectmouseclick="t" on="false"/>
                <v:stroke color="#3465a4" joinstyle="round" endcap="flat"/>
                <v:textbox>
                  <w:txbxContent>
                    <w:p>
                      <w:pPr>
                        <w:pStyle w:val="FrameContents"/>
                        <w:jc w:val="right"/>
                        <w:rPr/>
                      </w:pPr>
                      <w:r>
                        <w:rPr>
                          <w:b/>
                          <w:color w:val="FFFFFF" w:themeColor="background1"/>
                          <w:sz w:val="28"/>
                          <w:szCs w:val="28"/>
                          <w:lang w:val="en-CA"/>
                        </w:rPr>
                        <w:t>ENEB Business School</w:t>
                      </w:r>
                    </w:p>
                  </w:txbxContent>
                </v:textbox>
              </v:rect>
            </w:pict>
          </mc:Fallback>
        </mc:AlternateContent>
      </w:r>
    </w:p>
    <w:p>
      <w:pPr>
        <w:pStyle w:val="TextBodyIndent"/>
        <w:ind w:left="0" w:hanging="0"/>
        <w:rPr>
          <w:b/>
          <w:b/>
          <w:sz w:val="28"/>
          <w:lang w:val="en-CA"/>
        </w:rPr>
      </w:pPr>
      <w:r>
        <w:rPr>
          <w:b/>
          <w:sz w:val="28"/>
          <w:lang w:val="en-CA"/>
        </w:rPr>
      </w:r>
    </w:p>
    <w:p>
      <w:pPr>
        <w:pStyle w:val="Normal"/>
        <w:jc w:val="center"/>
        <w:rPr/>
      </w:pPr>
      <w:r>
        <w:rPr>
          <w:rFonts w:cs="Arial"/>
          <w:b/>
          <w:sz w:val="24"/>
          <w:lang w:val="en-CA"/>
        </w:rPr>
        <w:t>INTRODUCTION</w:t>
      </w:r>
    </w:p>
    <w:p>
      <w:pPr>
        <w:pStyle w:val="Normal"/>
        <w:rPr/>
      </w:pPr>
      <w:r>
        <w:rPr/>
      </w:r>
    </w:p>
    <w:p>
      <w:pPr>
        <w:pStyle w:val="Normal"/>
        <w:rPr/>
      </w:pPr>
      <w:r>
        <w:rPr>
          <w:sz w:val="24"/>
          <w:szCs w:val="24"/>
        </w:rPr>
        <w:t xml:space="preserve">Tea houses are more common place and transforming to being corporate over the decades. Many started from humble beginnings as tea shops serving high quality drinks to ordinary patrons every day. As demand became popular, proprietors began packaging their brand of tea for wholesalers, supermarkets and mail order. As entrepreneurs experienced, they created a market trend of selling quality drink products with a purpose of creating memorable experience from plant to cup for the world to enjoy, as interpreted from one successful entrepreneur, John M Talbot, (Ref: “Grounds for Agreement: Political Economy of the Coffee Commodity Chain”, Rowman &amp; Little, 2004). Companies have shifted from cost to consumers to sharing value of providing benefits to the company and consumers in an environmentally and socially sustainable means through the </w:t>
      </w:r>
      <w:hyperlink r:id="rId2">
        <w:r>
          <w:rPr>
            <w:rStyle w:val="InternetLink"/>
            <w:sz w:val="24"/>
            <w:szCs w:val="24"/>
          </w:rPr>
          <w:t>Fair Trade Certification</w:t>
        </w:r>
      </w:hyperlink>
      <w:r>
        <w:rPr>
          <w:sz w:val="24"/>
          <w:szCs w:val="24"/>
        </w:rPr>
        <w:t xml:space="preserve"> program that seeks small holder farmers that lifts people cultivation out of poverty and hunger. Corporate Social Responsibilities (CSR) despite formerly known as a response to negative publicity, it has now emerged as triple bottom line accounting framework of sustainability, a trend TL should adopt.</w:t>
      </w:r>
    </w:p>
    <w:p>
      <w:pPr>
        <w:pStyle w:val="Normal"/>
        <w:rPr>
          <w:sz w:val="24"/>
          <w:szCs w:val="24"/>
        </w:rPr>
      </w:pPr>
      <w:r>
        <w:rPr>
          <w:sz w:val="24"/>
          <w:szCs w:val="24"/>
        </w:rPr>
      </w:r>
    </w:p>
    <w:p>
      <w:pPr>
        <w:pStyle w:val="Normal"/>
        <w:rPr/>
      </w:pPr>
      <w:r>
        <w:rPr>
          <w:sz w:val="24"/>
          <w:szCs w:val="24"/>
        </w:rPr>
        <w:t>While there is an estimated 70,000 cups of tea drunk every second (more than coffee), the second most popular drink behind water, tea farmers and workers do not benefit from a fair deal and is a direct real human cost. According to</w:t>
      </w:r>
      <w:hyperlink r:id="rId3">
        <w:r>
          <w:rPr>
            <w:rStyle w:val="InternetLink"/>
            <w:sz w:val="24"/>
            <w:szCs w:val="24"/>
          </w:rPr>
          <w:t xml:space="preserve"> Fairtrade Canada</w:t>
        </w:r>
      </w:hyperlink>
      <w:r>
        <w:rPr>
          <w:sz w:val="24"/>
          <w:szCs w:val="24"/>
        </w:rPr>
        <w:t xml:space="preserve">, China has 80 million tea growers, and India has almost 1 Million permanent tea workers with double the number of seasonal labourers. The unfortunate fact is that Fair Trade or CSR has grown slowly in consumer satisfaction and buying habits, resulting negative economic advantages and lower quality drink products for consumers. This is the </w:t>
      </w:r>
      <w:hyperlink r:id="rId4">
        <w:r>
          <w:rPr>
            <w:rStyle w:val="InternetLink"/>
            <w:sz w:val="24"/>
            <w:szCs w:val="24"/>
          </w:rPr>
          <w:t>case with coffee</w:t>
        </w:r>
      </w:hyperlink>
      <w:r>
        <w:rPr>
          <w:sz w:val="24"/>
          <w:szCs w:val="24"/>
        </w:rPr>
        <w:t xml:space="preserve"> according to a report from Stanford, and tea may trend the same way.</w:t>
      </w:r>
    </w:p>
    <w:p>
      <w:pPr>
        <w:pStyle w:val="Normal"/>
        <w:rPr>
          <w:sz w:val="24"/>
          <w:szCs w:val="24"/>
        </w:rPr>
      </w:pPr>
      <w:r>
        <w:rPr>
          <w:sz w:val="24"/>
          <w:szCs w:val="24"/>
        </w:rPr>
      </w:r>
    </w:p>
    <w:p>
      <w:pPr>
        <w:pStyle w:val="Normal"/>
        <w:rPr>
          <w:sz w:val="24"/>
          <w:szCs w:val="24"/>
        </w:rPr>
      </w:pPr>
      <w:r>
        <w:rPr>
          <w:sz w:val="24"/>
          <w:szCs w:val="24"/>
        </w:rPr>
        <w:t>Despite the debate of implementing CSR or Fair Trade, this document takes a look at what TeaLand(TL) CSR policy ought to focus on through an SWOT analysis, preparing goals, review the tools, develop a strategic plan and continuous feedback on performance to make adjustments in order to reduce a large impact to their tea business while sustaining growth and demand.</w:t>
      </w:r>
    </w:p>
    <w:p>
      <w:pPr>
        <w:pStyle w:val="Normal"/>
        <w:rPr>
          <w:sz w:val="24"/>
          <w:szCs w:val="24"/>
        </w:rPr>
      </w:pPr>
      <w:r>
        <w:rPr>
          <w:sz w:val="24"/>
          <w:szCs w:val="24"/>
        </w:rPr>
      </w:r>
    </w:p>
    <w:p>
      <w:pPr>
        <w:pStyle w:val="Normal"/>
        <w:jc w:val="center"/>
        <w:rPr/>
      </w:pPr>
      <w:r>
        <w:rPr>
          <w:rFonts w:cs="Arial"/>
          <w:b/>
          <w:sz w:val="24"/>
          <w:lang w:val="en-CA"/>
        </w:rPr>
        <w:t>ANALYSIS</w:t>
      </w:r>
    </w:p>
    <w:p>
      <w:pPr>
        <w:pStyle w:val="Normal"/>
        <w:rPr>
          <w:rFonts w:cs="Arial"/>
          <w:sz w:val="24"/>
          <w:lang w:val="en-CA"/>
        </w:rPr>
      </w:pPr>
      <w:r>
        <w:rPr>
          <w:rFonts w:cs="Arial"/>
          <w:sz w:val="24"/>
          <w:lang w:val="en-CA"/>
        </w:rPr>
      </w:r>
    </w:p>
    <w:p>
      <w:pPr>
        <w:pStyle w:val="Normal"/>
        <w:rPr/>
      </w:pPr>
      <w:r>
        <w:rPr>
          <w:rFonts w:cs="Arial"/>
          <w:sz w:val="24"/>
          <w:lang w:val="en-CA"/>
        </w:rPr>
        <w:t xml:space="preserve">Before embarking on TeaLand(TL) to simply planning a Corporate Social Responsibility (CSR) program, a SWOT matrix with analysis review is needed. </w:t>
      </w:r>
    </w:p>
    <w:p>
      <w:pPr>
        <w:pStyle w:val="Normal"/>
        <w:rPr>
          <w:rFonts w:cs="Arial"/>
          <w:sz w:val="24"/>
          <w:lang w:val="en-CA"/>
        </w:rPr>
      </w:pPr>
      <w:r>
        <w:rPr>
          <w:rFonts w:cs="Arial"/>
          <w:sz w:val="24"/>
          <w:lang w:val="en-CA"/>
        </w:rPr>
      </w:r>
    </w:p>
    <w:p>
      <w:pPr>
        <w:pStyle w:val="Normal"/>
        <w:jc w:val="left"/>
        <w:rPr/>
      </w:pPr>
      <w:r>
        <w:rPr>
          <w:rFonts w:cs="Arial"/>
          <w:b/>
          <w:sz w:val="24"/>
          <w:lang w:val="en-CA"/>
        </w:rPr>
        <w:t>Strengths</w:t>
      </w:r>
      <w:r>
        <w:rPr>
          <w:rFonts w:cs="Arial"/>
          <w:sz w:val="24"/>
          <w:lang w:val="en-CA"/>
        </w:rPr>
        <w:t xml:space="preserve">: Tea products have </w:t>
      </w:r>
      <w:hyperlink r:id="rId5">
        <w:r>
          <w:rPr>
            <w:rStyle w:val="InternetLink"/>
            <w:rFonts w:cs="Arial"/>
            <w:sz w:val="24"/>
            <w:lang w:val="en-CA"/>
          </w:rPr>
          <w:t>health</w:t>
        </w:r>
      </w:hyperlink>
      <w:r>
        <w:rPr>
          <w:rFonts w:cs="Arial"/>
          <w:sz w:val="24"/>
          <w:lang w:val="en-CA"/>
        </w:rPr>
        <w:t xml:space="preserve"> benefits for consumer(s). Evidence exists in Japan that tea reduce chances of </w:t>
      </w:r>
      <w:hyperlink r:id="rId6">
        <w:r>
          <w:rPr>
            <w:rStyle w:val="InternetLink"/>
            <w:rFonts w:cs="Arial"/>
            <w:sz w:val="24"/>
            <w:lang w:val="en-CA"/>
          </w:rPr>
          <w:t>death</w:t>
        </w:r>
      </w:hyperlink>
      <w:r>
        <w:rPr>
          <w:rFonts w:cs="Arial"/>
          <w:sz w:val="24"/>
          <w:lang w:val="en-CA"/>
        </w:rPr>
        <w:t xml:space="preserve"> among women double that of men. Fair Trade </w:t>
      </w:r>
      <w:hyperlink r:id="rId7">
        <w:r>
          <w:rPr>
            <w:rStyle w:val="InternetLink"/>
            <w:rFonts w:cs="Arial"/>
            <w:sz w:val="24"/>
            <w:lang w:val="en-CA"/>
          </w:rPr>
          <w:t>practise</w:t>
        </w:r>
      </w:hyperlink>
      <w:r>
        <w:rPr>
          <w:rFonts w:cs="Arial"/>
          <w:sz w:val="24"/>
          <w:lang w:val="en-CA"/>
        </w:rPr>
        <w:t xml:space="preserve"> is mainly focused on Coffee versus Tea producers giving. TeaLand has been in business for 20 years and has grown significantly for last 15 years and can capitalize his market strength. TeaLand had success with their Aromatic brands and have grown to popularity in Asia, Europe and American.</w:t>
      </w:r>
    </w:p>
    <w:p>
      <w:pPr>
        <w:pStyle w:val="Normal"/>
        <w:jc w:val="left"/>
        <w:rPr>
          <w:rFonts w:cs="Arial"/>
          <w:sz w:val="24"/>
          <w:lang w:val="en-CA"/>
        </w:rPr>
      </w:pPr>
      <w:r>
        <w:rPr>
          <w:rFonts w:cs="Arial"/>
          <w:sz w:val="24"/>
          <w:lang w:val="en-CA"/>
        </w:rPr>
      </w:r>
    </w:p>
    <w:p>
      <w:pPr>
        <w:pStyle w:val="Normal"/>
        <w:jc w:val="left"/>
        <w:rPr/>
      </w:pPr>
      <w:r>
        <w:rPr>
          <w:rFonts w:cs="Arial"/>
          <w:b/>
          <w:sz w:val="24"/>
          <w:lang w:val="en-CA"/>
        </w:rPr>
        <w:t>Weaknesses</w:t>
      </w:r>
      <w:r>
        <w:rPr>
          <w:rFonts w:cs="Arial"/>
          <w:sz w:val="24"/>
          <w:lang w:val="en-CA"/>
        </w:rPr>
        <w:t xml:space="preserve">: Tea working </w:t>
      </w:r>
      <w:hyperlink r:id="rId8">
        <w:r>
          <w:rPr>
            <w:rStyle w:val="InternetLink"/>
            <w:rFonts w:cs="Arial"/>
            <w:sz w:val="24"/>
            <w:lang w:val="en-CA"/>
          </w:rPr>
          <w:t>conditions</w:t>
        </w:r>
      </w:hyperlink>
      <w:r>
        <w:rPr>
          <w:rFonts w:cs="Arial"/>
          <w:sz w:val="24"/>
          <w:lang w:val="en-CA"/>
        </w:rPr>
        <w:t xml:space="preserve"> are poor with many cases of women and children labor abuse. Tea workers are not </w:t>
      </w:r>
      <w:hyperlink r:id="rId9">
        <w:r>
          <w:rPr>
            <w:rStyle w:val="InternetLink"/>
            <w:rFonts w:cs="Arial"/>
            <w:sz w:val="24"/>
            <w:lang w:val="en-CA"/>
          </w:rPr>
          <w:t>benefiting</w:t>
        </w:r>
      </w:hyperlink>
      <w:r>
        <w:rPr>
          <w:rFonts w:cs="Arial"/>
          <w:sz w:val="24"/>
          <w:lang w:val="en-CA"/>
        </w:rPr>
        <w:t xml:space="preserve"> through free trade initiatives as coffee workers. TeaLand is late in partnering with traditional tea suppliers such as </w:t>
      </w:r>
      <w:hyperlink r:id="rId10">
        <w:r>
          <w:rPr>
            <w:rStyle w:val="InternetLink"/>
            <w:rFonts w:cs="Arial"/>
            <w:sz w:val="24"/>
            <w:lang w:val="en-CA"/>
          </w:rPr>
          <w:t>Teavana</w:t>
        </w:r>
      </w:hyperlink>
      <w:r>
        <w:rPr>
          <w:rFonts w:cs="Arial"/>
          <w:sz w:val="24"/>
          <w:lang w:val="en-CA"/>
        </w:rPr>
        <w:t xml:space="preserve"> (Starbucks). TeaLand lacks an ecological means for producing the Aromatic Tea products. TeaLand has been reported by media and worker surveys for their low wages, long work hours and no career path or education opportunities.</w:t>
      </w:r>
    </w:p>
    <w:p>
      <w:pPr>
        <w:pStyle w:val="Normal"/>
        <w:rPr>
          <w:rFonts w:cs="Arial"/>
          <w:sz w:val="24"/>
          <w:lang w:val="en-CA"/>
        </w:rPr>
      </w:pPr>
      <w:r>
        <w:rPr>
          <w:rFonts w:cs="Arial"/>
          <w:sz w:val="24"/>
          <w:lang w:val="en-CA"/>
        </w:rPr>
      </w:r>
    </w:p>
    <w:p>
      <w:pPr>
        <w:pStyle w:val="Normal"/>
        <w:jc w:val="left"/>
        <w:rPr/>
      </w:pPr>
      <w:r>
        <w:rPr>
          <w:rFonts w:cs="Arial"/>
          <w:b/>
          <w:sz w:val="24"/>
          <w:lang w:val="en-CA"/>
        </w:rPr>
        <w:t>Opportunities</w:t>
      </w:r>
      <w:r>
        <w:rPr>
          <w:rFonts w:cs="Arial"/>
          <w:sz w:val="24"/>
          <w:lang w:val="en-CA"/>
        </w:rPr>
        <w:t xml:space="preserve">: Tea products have </w:t>
      </w:r>
      <w:hyperlink r:id="rId11">
        <w:r>
          <w:rPr>
            <w:rStyle w:val="InternetLink"/>
            <w:rFonts w:cs="Arial"/>
            <w:sz w:val="24"/>
            <w:lang w:val="en-CA"/>
          </w:rPr>
          <w:t>health</w:t>
        </w:r>
      </w:hyperlink>
      <w:r>
        <w:rPr>
          <w:rFonts w:cs="Arial"/>
          <w:sz w:val="24"/>
          <w:lang w:val="en-CA"/>
        </w:rPr>
        <w:t xml:space="preserve"> benefits for consumer(s). TeaLand may be able to experience indirect advantage by partnering with other drink suppliers focused on the smaller Starbucks Coffee challenger (like </w:t>
      </w:r>
      <w:hyperlink r:id="rId12">
        <w:r>
          <w:rPr>
            <w:rStyle w:val="InternetLink"/>
            <w:rFonts w:cs="Arial"/>
            <w:sz w:val="24"/>
            <w:lang w:val="en-CA"/>
          </w:rPr>
          <w:t>Peet’s</w:t>
        </w:r>
      </w:hyperlink>
      <w:r>
        <w:rPr>
          <w:rFonts w:cs="Arial"/>
          <w:sz w:val="24"/>
          <w:lang w:val="en-CA"/>
        </w:rPr>
        <w:t xml:space="preserve"> or </w:t>
      </w:r>
      <w:hyperlink r:id="rId13">
        <w:r>
          <w:rPr>
            <w:rStyle w:val="InternetLink"/>
            <w:rFonts w:cs="Arial"/>
            <w:sz w:val="24"/>
            <w:lang w:val="en-CA"/>
          </w:rPr>
          <w:t>Tim Hortons</w:t>
        </w:r>
      </w:hyperlink>
      <w:r>
        <w:rPr>
          <w:rFonts w:cs="Arial"/>
          <w:sz w:val="24"/>
          <w:lang w:val="en-CA"/>
        </w:rPr>
        <w:t xml:space="preserve">), Juice (like </w:t>
      </w:r>
      <w:hyperlink r:id="rId14">
        <w:r>
          <w:rPr>
            <w:rStyle w:val="InternetLink"/>
            <w:rFonts w:cs="Arial"/>
            <w:sz w:val="24"/>
            <w:lang w:val="en-CA"/>
          </w:rPr>
          <w:t>Jamba</w:t>
        </w:r>
      </w:hyperlink>
      <w:r>
        <w:rPr>
          <w:rFonts w:cs="Arial"/>
          <w:sz w:val="24"/>
          <w:lang w:val="en-CA"/>
        </w:rPr>
        <w:t>) or Chai (</w:t>
      </w:r>
      <w:hyperlink r:id="rId15">
        <w:r>
          <w:rPr>
            <w:rStyle w:val="InternetLink"/>
            <w:rFonts w:cs="Arial"/>
            <w:sz w:val="24"/>
            <w:lang w:val="en-CA"/>
          </w:rPr>
          <w:t>Bhakti Chai</w:t>
        </w:r>
      </w:hyperlink>
      <w:r>
        <w:rPr>
          <w:rFonts w:cs="Arial"/>
          <w:sz w:val="24"/>
          <w:lang w:val="en-CA"/>
        </w:rPr>
        <w:t>) wholesale market. While TeaLand has traditionally sold their product through wholesale in loose or bulk packaged, and processed drink forms, they have yet to introduce product at the retail locations.  TeaLand has not marketed products into Africa. TeaLand should diversify products such as innovation, equipment, and customized packaging.</w:t>
      </w:r>
    </w:p>
    <w:p>
      <w:pPr>
        <w:pStyle w:val="Normal"/>
        <w:jc w:val="left"/>
        <w:rPr>
          <w:rFonts w:cs="Arial"/>
          <w:sz w:val="24"/>
          <w:lang w:val="en-CA"/>
        </w:rPr>
      </w:pPr>
      <w:r>
        <w:rPr>
          <w:rFonts w:cs="Arial"/>
          <w:sz w:val="24"/>
          <w:lang w:val="en-CA"/>
        </w:rPr>
      </w:r>
    </w:p>
    <w:p>
      <w:pPr>
        <w:pStyle w:val="Normal"/>
        <w:jc w:val="left"/>
        <w:rPr/>
      </w:pPr>
      <w:r>
        <w:rPr>
          <w:rFonts w:cs="Arial"/>
          <w:b/>
          <w:sz w:val="24"/>
          <w:lang w:val="en-CA"/>
        </w:rPr>
        <w:t>Threats</w:t>
      </w:r>
      <w:r>
        <w:rPr>
          <w:rFonts w:cs="Arial"/>
          <w:sz w:val="24"/>
          <w:lang w:val="en-CA"/>
        </w:rPr>
        <w:t xml:space="preserve">: Coffee products </w:t>
      </w:r>
      <w:hyperlink r:id="rId16">
        <w:r>
          <w:rPr>
            <w:rStyle w:val="InternetLink"/>
            <w:rFonts w:cs="Arial"/>
            <w:sz w:val="24"/>
            <w:lang w:val="en-CA"/>
          </w:rPr>
          <w:t>cancer</w:t>
        </w:r>
      </w:hyperlink>
      <w:r>
        <w:rPr>
          <w:rFonts w:cs="Arial"/>
          <w:sz w:val="24"/>
          <w:lang w:val="en-CA"/>
        </w:rPr>
        <w:t xml:space="preserve"> benefits consumer(s). Traditional tea drinking countries like Britain are </w:t>
      </w:r>
      <w:hyperlink r:id="rId17">
        <w:r>
          <w:rPr>
            <w:rStyle w:val="InternetLink"/>
            <w:rFonts w:cs="Arial"/>
            <w:sz w:val="24"/>
            <w:lang w:val="en-CA"/>
          </w:rPr>
          <w:t>changing</w:t>
        </w:r>
      </w:hyperlink>
      <w:r>
        <w:rPr>
          <w:rFonts w:cs="Arial"/>
          <w:sz w:val="24"/>
          <w:lang w:val="en-CA"/>
        </w:rPr>
        <w:t xml:space="preserve"> hot drink of choice to coffee. Media continues to report on TeaLands treatment of workers have now affected the annual revenues for the first time and may impact the future.</w:t>
      </w:r>
    </w:p>
    <w:p>
      <w:pPr>
        <w:pStyle w:val="Normal"/>
        <w:rPr>
          <w:rFonts w:cs="Arial"/>
          <w:sz w:val="24"/>
          <w:lang w:val="en-CA"/>
        </w:rPr>
      </w:pPr>
      <w:r>
        <w:rPr>
          <w:rFonts w:cs="Arial"/>
          <w:sz w:val="24"/>
          <w:lang w:val="en-CA"/>
        </w:rPr>
      </w:r>
    </w:p>
    <w:p>
      <w:pPr>
        <w:pStyle w:val="Normal"/>
        <w:jc w:val="left"/>
        <w:rPr/>
      </w:pPr>
      <w:r>
        <w:rPr>
          <w:rFonts w:cs="Arial"/>
          <w:sz w:val="24"/>
          <w:lang w:val="en-CA"/>
        </w:rPr>
        <w:t>In looking at the market opportunity for TeaLand(T) here are some global perspectives.</w:t>
      </w:r>
    </w:p>
    <w:p>
      <w:pPr>
        <w:pStyle w:val="Normal"/>
        <w:jc w:val="left"/>
        <w:rPr>
          <w:rFonts w:cs="Arial"/>
          <w:sz w:val="24"/>
          <w:lang w:val="en-CA"/>
        </w:rPr>
      </w:pPr>
      <w:r>
        <w:rPr>
          <w:rFonts w:cs="Arial"/>
          <w:sz w:val="24"/>
          <w:lang w:val="en-CA"/>
        </w:rPr>
      </w:r>
    </w:p>
    <w:p>
      <w:pPr>
        <w:pStyle w:val="Normal"/>
        <w:jc w:val="left"/>
        <w:rPr/>
      </w:pPr>
      <w:r>
        <w:rPr>
          <w:rFonts w:cs="Arial"/>
          <w:sz w:val="24"/>
          <w:lang w:val="en-CA"/>
        </w:rPr>
        <w:t xml:space="preserve">According to DataTrends </w:t>
      </w:r>
      <w:hyperlink r:id="rId18">
        <w:r>
          <w:rPr>
            <w:rStyle w:val="InternetLink"/>
            <w:rFonts w:cs="Arial"/>
            <w:sz w:val="24"/>
            <w:lang w:val="en-CA"/>
          </w:rPr>
          <w:t>report</w:t>
        </w:r>
      </w:hyperlink>
      <w:r>
        <w:rPr>
          <w:rFonts w:cs="Arial"/>
          <w:sz w:val="24"/>
          <w:lang w:val="en-CA"/>
        </w:rPr>
        <w:t xml:space="preserve"> in 2017 for EU companies, there were 46% reporting as innovative companies. During the period 2012-2014, organization, process and product innovations through acquisition of machinery, equipment and software. In TeaLand (TL) case, those companies with similar financial strengths, almost 62% of innovative food and drink companies introduced innovations with environmental benefits. TL has an opportunity to introduce new products and retail drink stores much like how Lipton or Teavana both explored new product innovation with Pepsi, and Starbucks respectively through acquisition. The impacts of financial gain could be limited only to country or geographical boundaries.</w:t>
      </w:r>
    </w:p>
    <w:p>
      <w:pPr>
        <w:pStyle w:val="Normal"/>
        <w:jc w:val="left"/>
        <w:rPr>
          <w:rFonts w:cs="Arial"/>
          <w:sz w:val="24"/>
          <w:lang w:val="en-CA"/>
        </w:rPr>
      </w:pPr>
      <w:r>
        <w:rPr>
          <w:rFonts w:cs="Arial"/>
          <w:sz w:val="24"/>
          <w:lang w:val="en-CA"/>
        </w:rPr>
      </w:r>
    </w:p>
    <w:p>
      <w:pPr>
        <w:pStyle w:val="Normal"/>
        <w:jc w:val="left"/>
        <w:rPr/>
      </w:pPr>
      <w:r>
        <w:rPr>
          <w:rFonts w:cs="Arial"/>
          <w:sz w:val="24"/>
          <w:lang w:val="en-CA"/>
        </w:rPr>
        <w:t>If TeaLand(s) establishes their sight on the international market and wishes to expand on their strengths and follow successful Corporate Social Responsibility (CSR) policies, they will need to adopt CSR prevalent in those markets. As mentioned previously there is growing consumer adoption of Fair Trade markets but they vary in each global domain.</w:t>
      </w:r>
    </w:p>
    <w:p>
      <w:pPr>
        <w:pStyle w:val="Normal"/>
        <w:jc w:val="left"/>
        <w:rPr>
          <w:rFonts w:cs="Arial"/>
          <w:sz w:val="24"/>
          <w:lang w:val="en-CA"/>
        </w:rPr>
      </w:pPr>
      <w:r>
        <w:rPr>
          <w:rFonts w:cs="Arial"/>
          <w:sz w:val="24"/>
          <w:lang w:val="en-CA"/>
        </w:rPr>
      </w:r>
    </w:p>
    <w:p>
      <w:pPr>
        <w:pStyle w:val="Normal"/>
        <w:jc w:val="left"/>
        <w:rPr/>
      </w:pPr>
      <w:r>
        <w:rPr>
          <w:rFonts w:cs="Arial"/>
          <w:sz w:val="24"/>
          <w:lang w:val="en-CA"/>
        </w:rPr>
        <w:t>Where TeaLand(TL) is likely saddled by the powerful voices of the media, TL will need to focus on marketing campaign that is sensitive to their consumers through responding positive messages through customer feedback sites, social media, web site panels, writers, bloggers and public communications efforts. It would also be beneficial to review their financial strength to team up, acquire or merge with an in-country partner who has a strong CSR message and adopt their policies. While the effort may be a short term investment, the cost may be a smaller cost to the lost of revenues already experienced.</w:t>
      </w:r>
    </w:p>
    <w:p>
      <w:pPr>
        <w:pStyle w:val="Normal"/>
        <w:jc w:val="left"/>
        <w:rPr>
          <w:rFonts w:cs="Arial"/>
          <w:sz w:val="24"/>
          <w:lang w:val="en-CA"/>
        </w:rPr>
      </w:pPr>
      <w:r>
        <w:rPr>
          <w:rFonts w:cs="Arial"/>
          <w:sz w:val="24"/>
          <w:lang w:val="en-CA"/>
        </w:rPr>
      </w:r>
    </w:p>
    <w:p>
      <w:pPr>
        <w:pStyle w:val="Normal"/>
        <w:jc w:val="left"/>
        <w:rPr/>
      </w:pPr>
      <w:r>
        <w:rPr>
          <w:rFonts w:cs="Arial"/>
          <w:sz w:val="24"/>
          <w:lang w:val="en-CA"/>
        </w:rPr>
        <w:t>In addressing the negative survey, the report is already a smear on TeaLand(TL) reputation, but they appear they have a chance to turn it around through announcement of a pact with the Fair Trade organization or work with in country NGOs to seek adjustment of worker conditions, training, to fair wages to benefit economically. Given Tea workers have not had the limelight compared to Coffee workers whom have negatively impacted the coffee producers and consumers. There appears to be time on TL’s side to change the attitude of both media and consumers for the tea business. TL may be able to address through marketing campaigns that they are prepared to deal with one country or geographical region at a time by settling differences and use the CSR strengths of comparable coffee producers plans. Given there is already successful plans executed by medium (Green Mountain) to large (Starbucks) corporations, TL has opportunities to adopt those positive steps that provide little change to the economic benefit. As an example, cost of education or a scholarship in third world countries are still a fraction that of industrialized nations, and are even less if they are government sponsored.</w:t>
      </w:r>
    </w:p>
    <w:p>
      <w:pPr>
        <w:pStyle w:val="Normal"/>
        <w:jc w:val="left"/>
        <w:rPr>
          <w:rFonts w:cs="Arial"/>
          <w:sz w:val="24"/>
          <w:lang w:val="en-CA"/>
        </w:rPr>
      </w:pPr>
      <w:r>
        <w:rPr>
          <w:rFonts w:cs="Arial"/>
          <w:sz w:val="24"/>
          <w:lang w:val="en-CA"/>
        </w:rPr>
      </w:r>
    </w:p>
    <w:p>
      <w:pPr>
        <w:pStyle w:val="Normal"/>
        <w:jc w:val="left"/>
        <w:rPr/>
      </w:pPr>
      <w:r>
        <w:rPr>
          <w:rFonts w:cs="Arial"/>
          <w:sz w:val="24"/>
          <w:lang w:val="en-CA"/>
        </w:rPr>
        <w:t>As another analysis opportunity for TeaLand(TL), TL is equipped with other resources in joining other leadership firms aiming to meet sustainable agricultural programs that are funded by IDH, Rainforest Alliance, KTDA that certifies over 150,000 hectares of tea farms in Kenya. By partnering in this initiative, TL can claim certification with Lipton to Unilever who are demonstrated leaders and have taken advantage of growth to gaining new client(s) such as McDonalds. TL will also gain claim to being part of a program accepted in the USA, Japan, Australia, with 69 tea factories and estates with 38,000 small holder farms whom have improvements to working conditions of wastewater treatment, micro hydro electric service, protective clothing, non toxic chemicals.</w:t>
      </w:r>
    </w:p>
    <w:p>
      <w:pPr>
        <w:pStyle w:val="Normal"/>
        <w:jc w:val="left"/>
        <w:rPr>
          <w:rFonts w:cs="Arial"/>
          <w:sz w:val="24"/>
          <w:lang w:val="en-CA"/>
        </w:rPr>
      </w:pPr>
      <w:r>
        <w:rPr>
          <w:rFonts w:cs="Arial"/>
          <w:sz w:val="24"/>
          <w:lang w:val="en-CA"/>
        </w:rPr>
      </w:r>
    </w:p>
    <w:p>
      <w:pPr>
        <w:pStyle w:val="Normal"/>
        <w:jc w:val="left"/>
        <w:rPr/>
      </w:pPr>
      <w:r>
        <w:rPr>
          <w:rFonts w:cs="Arial"/>
          <w:sz w:val="24"/>
          <w:lang w:val="en-CA"/>
        </w:rPr>
        <w:t>For TeaLand(TL) to address threat(s) in the UK or other countries where Tea is  trending down to a rise in Coffee, TL will need to partner with health organizations to learn of the attitudes of consumers. To look at what changed those drinkers to switch, TL may invest in more research in why millennial(s) or demographic group in one country drink less or prefer more of specific products. TL could also generate survey(s) and fund medical research to also address the concerns of the group. There is more positive medical data for tea benefits in the strengths for TL to take advantage of.</w:t>
      </w:r>
    </w:p>
    <w:p>
      <w:pPr>
        <w:pStyle w:val="Normal"/>
        <w:jc w:val="left"/>
        <w:rPr>
          <w:rFonts w:cs="Arial"/>
          <w:sz w:val="24"/>
          <w:lang w:val="en-CA"/>
        </w:rPr>
      </w:pPr>
      <w:r>
        <w:rPr>
          <w:rFonts w:cs="Arial"/>
          <w:sz w:val="24"/>
          <w:lang w:val="en-CA"/>
        </w:rPr>
      </w:r>
    </w:p>
    <w:p>
      <w:pPr>
        <w:pStyle w:val="Normal"/>
        <w:jc w:val="left"/>
        <w:rPr/>
      </w:pPr>
      <w:r>
        <w:rPr>
          <w:rFonts w:cs="Arial"/>
          <w:sz w:val="24"/>
          <w:lang w:val="en-CA"/>
        </w:rPr>
        <w:t xml:space="preserve">For TeaLand(TL) the analysis for opportunities appears to be positive that they have time to incorporate change in CSR policies to improve their social, economical, and environmental conditions both on the land and in their processing. They have opportunities to expand into their stakeholder groups to initiate monitoring and verification programs of corporate wide standards and methods they plan to adopt. From a financial perspective, TL can certainly afford to provide financial, technical and market assistance for quality improvement in small producers through innovation. Not to forget, but the other stakeholder whom also indirectly provides assistance, TL can focus on country by country programs to adopt management of lands for production limits to subsidies that provide financial aid during drought seasons to wet seasons, then also draft meaningful labor policies which exceed and meet minimal practice. On the another meaningful opportunity, TL should work with NGOs to create training programs on social environmental and economic aspects on tea value chain, by supporting them with training to skills, and trade partnering shows, and practise of CSR policies. </w:t>
      </w:r>
    </w:p>
    <w:p>
      <w:pPr>
        <w:pStyle w:val="Normal"/>
        <w:jc w:val="left"/>
        <w:rPr>
          <w:rFonts w:cs="Arial"/>
          <w:sz w:val="24"/>
          <w:lang w:val="en-CA"/>
        </w:rPr>
      </w:pPr>
      <w:r>
        <w:rPr>
          <w:rFonts w:cs="Arial"/>
          <w:sz w:val="24"/>
          <w:lang w:val="en-CA"/>
        </w:rPr>
      </w:r>
    </w:p>
    <w:p>
      <w:pPr>
        <w:pStyle w:val="Normal"/>
        <w:jc w:val="left"/>
        <w:rPr/>
      </w:pPr>
      <w:r>
        <w:rPr>
          <w:rFonts w:cs="Arial"/>
          <w:sz w:val="24"/>
          <w:lang w:val="en-CA"/>
        </w:rPr>
        <w:t>All of these opportunities should be addressed to reduce the impact of findings of weaknesses that TeaLand(TL) and other similar tea producers experienced from falling revenues, poor working conditions, discrimination amongst gender with low wages, no protective clothing, high energy consumption, increased pesticide usage, little or no CSR practise.</w:t>
      </w:r>
    </w:p>
    <w:p>
      <w:pPr>
        <w:pStyle w:val="Normal"/>
        <w:jc w:val="center"/>
        <w:rPr>
          <w:rFonts w:cs="Arial"/>
          <w:b/>
          <w:b/>
          <w:sz w:val="24"/>
          <w:lang w:val="en-CA"/>
        </w:rPr>
      </w:pPr>
      <w:r>
        <w:rPr/>
      </w:r>
    </w:p>
    <w:p>
      <w:pPr>
        <w:pStyle w:val="Normal"/>
        <w:jc w:val="center"/>
        <w:rPr/>
      </w:pPr>
      <w:r>
        <w:rPr>
          <w:rFonts w:cs="Arial"/>
          <w:b/>
          <w:sz w:val="24"/>
          <w:lang w:val="en-CA"/>
        </w:rPr>
        <w:t>GOALS</w:t>
      </w:r>
    </w:p>
    <w:p>
      <w:pPr>
        <w:pStyle w:val="Normal"/>
        <w:jc w:val="center"/>
        <w:rPr>
          <w:rFonts w:cs="Arial"/>
          <w:b/>
          <w:b/>
          <w:sz w:val="24"/>
          <w:szCs w:val="24"/>
          <w:lang w:val="en-CA"/>
        </w:rPr>
      </w:pPr>
      <w:r>
        <w:rPr>
          <w:rFonts w:cs="Arial"/>
          <w:b/>
          <w:sz w:val="24"/>
          <w:szCs w:val="24"/>
          <w:lang w:val="en-CA"/>
        </w:rPr>
      </w:r>
    </w:p>
    <w:p>
      <w:pPr>
        <w:pStyle w:val="Normal"/>
        <w:rPr/>
      </w:pPr>
      <w:r>
        <w:rPr/>
        <w:t>TeaLand(TL) has many opportunities from the analysis to take advantage of not only to address their threats but also to become a leader in CSR policies. In order to start, they will need to prepare some goals to achieve. The key is to develop a few key goals that TL is able to achieve in the short term mitigate their threats, then establish some long term goals for the business to sustain and grow from.</w:t>
      </w:r>
    </w:p>
    <w:p>
      <w:pPr>
        <w:pStyle w:val="Normal"/>
        <w:rPr/>
      </w:pPr>
      <w:r>
        <w:rPr/>
      </w:r>
    </w:p>
    <w:p>
      <w:pPr>
        <w:pStyle w:val="Normal"/>
        <w:rPr>
          <w:b/>
          <w:b/>
          <w:bCs/>
        </w:rPr>
      </w:pPr>
      <w:r>
        <w:rPr>
          <w:b w:val="false"/>
          <w:bCs w:val="false"/>
        </w:rPr>
        <w:t xml:space="preserve">A. </w:t>
      </w:r>
      <w:r>
        <w:rPr>
          <w:b/>
          <w:bCs/>
        </w:rPr>
        <w:t>Short Term Goals:</w:t>
      </w:r>
    </w:p>
    <w:p>
      <w:pPr>
        <w:pStyle w:val="ListParagraph"/>
        <w:rPr/>
      </w:pPr>
      <w:r>
        <w:rPr/>
        <w:t xml:space="preserve">1. TL to strive for </w:t>
      </w:r>
      <w:r>
        <w:rPr>
          <w:b/>
          <w:bCs/>
        </w:rPr>
        <w:t>Excellence in Sustainability and Performance</w:t>
      </w:r>
      <w:r>
        <w:rPr/>
        <w:t xml:space="preserve"> that is mutually beneficial to their tea growers and manufacturers both in a supportive and inter dependent.</w:t>
      </w:r>
    </w:p>
    <w:p>
      <w:pPr>
        <w:pStyle w:val="ListParagraph"/>
        <w:rPr/>
      </w:pPr>
      <w:r>
        <w:rPr/>
      </w:r>
    </w:p>
    <w:p>
      <w:pPr>
        <w:pStyle w:val="Normal"/>
        <w:rPr/>
      </w:pPr>
      <w:r>
        <w:rPr/>
        <w:t xml:space="preserve">The goal </w:t>
      </w:r>
      <w:r>
        <w:rPr>
          <w:b/>
          <w:bCs/>
        </w:rPr>
        <w:t xml:space="preserve">Excellence in Sustainability and Performance </w:t>
      </w:r>
      <w:r>
        <w:rPr>
          <w:b w:val="false"/>
          <w:bCs w:val="false"/>
        </w:rPr>
        <w:t>is</w:t>
      </w:r>
      <w:r>
        <w:rPr>
          <w:b/>
          <w:bCs/>
        </w:rPr>
        <w:t xml:space="preserve"> </w:t>
      </w:r>
      <w:r>
        <w:rPr/>
        <w:t>for TL to recognize their growers are mutually reliant on each other and require support to be successful. TL leaders need to focus on valuing working together to achieve sustainability and to achieve performance objectives. TL will need to invest time, support and financial aid to ensure workers and their management understand that the tea business is dependent on all working towards a common objective of sustainability and cannot view the objective as independent. That is without support of fair working wages with reasonable work conditions, and addressing the environment concerns, and working towards positive economical market, the tea business would not be sustainable. TL will need concentrate on a balance.</w:t>
      </w:r>
    </w:p>
    <w:p>
      <w:pPr>
        <w:pStyle w:val="ListParagraph"/>
        <w:rPr/>
      </w:pPr>
      <w:r>
        <w:rPr/>
      </w:r>
    </w:p>
    <w:p>
      <w:pPr>
        <w:pStyle w:val="ListParagraph"/>
        <w:rPr/>
      </w:pPr>
      <w:r>
        <w:rPr/>
      </w:r>
    </w:p>
    <w:p>
      <w:pPr>
        <w:pStyle w:val="ListParagraph"/>
        <w:rPr/>
      </w:pPr>
      <w:r>
        <w:rPr/>
        <w:t xml:space="preserve">2. TL to strive for </w:t>
      </w:r>
      <w:r>
        <w:rPr>
          <w:b/>
          <w:bCs/>
        </w:rPr>
        <w:t>Sustainable Principles and Practices</w:t>
      </w:r>
      <w:r>
        <w:rPr/>
        <w:t xml:space="preserve"> which promote collaborative partnerships that benefit mutually with supply chain business stakeholders including communities.</w:t>
      </w:r>
    </w:p>
    <w:p>
      <w:pPr>
        <w:pStyle w:val="ListParagraph"/>
        <w:rPr/>
      </w:pPr>
      <w:r>
        <w:rPr/>
      </w:r>
    </w:p>
    <w:p>
      <w:pPr>
        <w:pStyle w:val="Normal"/>
        <w:rPr/>
      </w:pPr>
      <w:r>
        <w:rPr/>
        <w:t xml:space="preserve">This goal </w:t>
      </w:r>
      <w:r>
        <w:rPr>
          <w:b/>
          <w:bCs/>
        </w:rPr>
        <w:t xml:space="preserve">Sustainable Principles and Practices </w:t>
      </w:r>
      <w:r>
        <w:rPr/>
        <w:t>is to enable small businesses in small communities and countries to benefit in TL’s global economic model but also practise the CSR policies consistent to meeting the country’s standard and exceed them where possible globally. TL will need to work with all stakeholders at each level to help ensure the principles are understood, provide necessary training to reach these goals and practise them so that it becomes consistent from organization to worker understanding them.</w:t>
      </w:r>
    </w:p>
    <w:p>
      <w:pPr>
        <w:pStyle w:val="ListParagraph"/>
        <w:rPr/>
      </w:pPr>
      <w:r>
        <w:rPr/>
      </w:r>
    </w:p>
    <w:p>
      <w:pPr>
        <w:pStyle w:val="ListParagraph"/>
        <w:rPr/>
      </w:pPr>
      <w:r>
        <w:rPr/>
      </w:r>
    </w:p>
    <w:p>
      <w:pPr>
        <w:pStyle w:val="ListParagraph"/>
        <w:rPr/>
      </w:pPr>
      <w:r>
        <w:rPr/>
        <w:t xml:space="preserve">3. TL strives to being sustainable by </w:t>
      </w:r>
      <w:r>
        <w:rPr>
          <w:b/>
          <w:bCs/>
        </w:rPr>
        <w:t>Systematic Approach of Integrating and Governing</w:t>
      </w:r>
      <w:r>
        <w:rPr/>
        <w:t xml:space="preserve"> all functions and elements of business operation through to its supply chain.</w:t>
      </w:r>
    </w:p>
    <w:p>
      <w:pPr>
        <w:pStyle w:val="ListParagraph"/>
        <w:rPr/>
      </w:pPr>
      <w:r>
        <w:rPr/>
      </w:r>
    </w:p>
    <w:p>
      <w:pPr>
        <w:pStyle w:val="Normal"/>
        <w:rPr/>
      </w:pPr>
      <w:r>
        <w:rPr/>
        <w:t xml:space="preserve">This goal </w:t>
      </w:r>
      <w:r>
        <w:rPr>
          <w:b/>
          <w:bCs/>
        </w:rPr>
        <w:t xml:space="preserve">Systematic Approach of Integrating and Governing </w:t>
      </w:r>
      <w:r>
        <w:rPr/>
        <w:t>is for TL to becoming consistent in their approach of implementing CSR policies and ensuring their practises are being measured and valued by not only their employees but also with their partners and stakeholders. By measuring and validating through independent organizations who certify the CSR policies of the organization, TL will be able to change the attitude of the media and those who have viewed Tea producers as lagging in Fair Trade compliance. TL has an opportunity to expand this practise by exposing and joining with Rainforest Alliance programs already a practise by some of their largest Tea allies including Lipton and Teavana.</w:t>
      </w:r>
    </w:p>
    <w:p>
      <w:pPr>
        <w:pStyle w:val="ListParagraph"/>
        <w:rPr/>
      </w:pPr>
      <w:r>
        <w:rPr/>
      </w:r>
    </w:p>
    <w:p>
      <w:pPr>
        <w:pStyle w:val="Normal"/>
        <w:rPr>
          <w:b/>
          <w:b/>
          <w:bCs/>
        </w:rPr>
      </w:pPr>
      <w:r>
        <w:rPr>
          <w:b w:val="false"/>
          <w:bCs w:val="false"/>
        </w:rPr>
        <w:t xml:space="preserve">B. </w:t>
      </w:r>
      <w:r>
        <w:rPr>
          <w:b/>
          <w:bCs/>
        </w:rPr>
        <w:t>Long Term Goals:</w:t>
      </w:r>
    </w:p>
    <w:p>
      <w:pPr>
        <w:pStyle w:val="ListParagraph"/>
        <w:rPr/>
      </w:pPr>
      <w:r>
        <w:rPr/>
        <w:t xml:space="preserve">1. TL strives to be sustainable by </w:t>
      </w:r>
      <w:r>
        <w:rPr>
          <w:b/>
          <w:bCs/>
        </w:rPr>
        <w:t>Improving Competent Management</w:t>
      </w:r>
      <w:r>
        <w:rPr/>
        <w:t xml:space="preserve"> in sustainability, by differentiating from rivals or peers in profitable and meaningful methods.</w:t>
      </w:r>
    </w:p>
    <w:p>
      <w:pPr>
        <w:pStyle w:val="ListParagraph"/>
        <w:rPr/>
      </w:pPr>
      <w:r>
        <w:rPr/>
      </w:r>
    </w:p>
    <w:p>
      <w:pPr>
        <w:pStyle w:val="Normal"/>
        <w:rPr/>
      </w:pPr>
      <w:r>
        <w:rPr/>
        <w:t xml:space="preserve">For TL, this goal </w:t>
      </w:r>
      <w:r>
        <w:rPr>
          <w:b/>
          <w:bCs/>
        </w:rPr>
        <w:t xml:space="preserve">Improving Competent Management </w:t>
      </w:r>
      <w:r>
        <w:rPr/>
        <w:t>is about continuous improvement in the practise of sustainability for not only meeting the current expectation in the industry but as well add new practises either through adoption from other industries or innovation within. TL will need to invest and promote training within their current team and also look at outside help to achieve innovation. By promoting within and generating opportunity for community employees to gain management skills may enable innovation to create sustainable achievements and exceed goals. As some other industries have discovered, the best ideas are sometimes within your own teams and communities. For TL, they most likely have key differentiation that they can apply from within to sustain being profitable. It is the meaningful approach that the differentiation is from their community that the business is interdependent that will be sustainable. After all they have been in business for 20 years and there is a successful practise of what the business method is towards the economical goal but its mature now to differentiate it by investing the CSR policies with the communities to supply chain. Also there is chance for TL to further differentiate themselves through acquisition or merger of new markets and communities to enable constant improvement of sustainability practise.</w:t>
      </w:r>
    </w:p>
    <w:p>
      <w:pPr>
        <w:pStyle w:val="ListParagraph"/>
        <w:rPr/>
      </w:pPr>
      <w:r>
        <w:rPr/>
      </w:r>
    </w:p>
    <w:p>
      <w:pPr>
        <w:pStyle w:val="ListParagraph"/>
        <w:rPr/>
      </w:pPr>
      <w:r>
        <w:rPr/>
      </w:r>
    </w:p>
    <w:p>
      <w:pPr>
        <w:pStyle w:val="ListParagraph"/>
        <w:rPr/>
      </w:pPr>
      <w:r>
        <w:rPr/>
        <w:t xml:space="preserve">2. TL strives to ensure and validate </w:t>
      </w:r>
      <w:r>
        <w:rPr>
          <w:b/>
          <w:bCs/>
        </w:rPr>
        <w:t>Owners to Management to Commit and Practise Sustainable Business</w:t>
      </w:r>
      <w:r>
        <w:rPr/>
        <w:t xml:space="preserve"> models and practises.</w:t>
      </w:r>
    </w:p>
    <w:p>
      <w:pPr>
        <w:pStyle w:val="ListParagraph"/>
        <w:rPr/>
      </w:pPr>
      <w:r>
        <w:rPr/>
      </w:r>
    </w:p>
    <w:p>
      <w:pPr>
        <w:pStyle w:val="Normal"/>
        <w:rPr/>
      </w:pPr>
      <w:r>
        <w:rPr/>
        <w:t xml:space="preserve">This goal </w:t>
      </w:r>
      <w:r>
        <w:rPr>
          <w:b/>
          <w:bCs/>
        </w:rPr>
        <w:t xml:space="preserve">Owners to Management to Commit and Practise Sustainable Business </w:t>
      </w:r>
      <w:r>
        <w:rPr/>
        <w:t xml:space="preserve">is common for all those businesses already practicing a CSR model. The real value and differentiation for TL is to monitor and uphold management performance to demonstrate and practise the sustainability business, then be validated by stakeholders and the public by way of testing and through justified examples through achievements. TL can use this in slowly changing media attitudes of the past where the survey of the business was not following proper CSR of caring about workers or environmental impacts. A certification process that is common in the industry is system that TL can look to implementing or adopting through organizations already subscribed to such as Starbucks or Pepsi. Also NGOs in the industry have </w:t>
      </w:r>
      <w:hyperlink r:id="rId19">
        <w:r>
          <w:rPr>
            <w:rStyle w:val="InternetLink"/>
          </w:rPr>
          <w:t>methods</w:t>
        </w:r>
      </w:hyperlink>
      <w:r>
        <w:rPr/>
        <w:t xml:space="preserve"> to audit and validate that TL can also implement. TL just needs to ensure that they have valid NGOs that are independent of </w:t>
      </w:r>
      <w:hyperlink r:id="rId20">
        <w:r>
          <w:rPr>
            <w:rStyle w:val="InternetLink"/>
          </w:rPr>
          <w:t>corruption</w:t>
        </w:r>
      </w:hyperlink>
      <w:r>
        <w:rPr/>
        <w:t xml:space="preserve"> that could lead to negative media. The managers at TL can demonstrate practise through awards and job reviews of workers eligible for education support and scholarships. All of these are sustainable for the business and vision through the community. The practise is validated through not only the community but by the country and can be interdependent in that the fruits of the initiative can be applied with matching programs by the government through tax relief and other education benefits such as guaranteed job advancement or protection while studying.</w:t>
      </w:r>
    </w:p>
    <w:p>
      <w:pPr>
        <w:pStyle w:val="ListParagraph"/>
        <w:rPr/>
      </w:pPr>
      <w:r>
        <w:rPr/>
      </w:r>
    </w:p>
    <w:p>
      <w:pPr>
        <w:pStyle w:val="ListParagraph"/>
        <w:rPr/>
      </w:pPr>
      <w:r>
        <w:rPr/>
      </w:r>
    </w:p>
    <w:p>
      <w:pPr>
        <w:pStyle w:val="ListParagraph"/>
        <w:rPr/>
      </w:pPr>
      <w:r>
        <w:rPr/>
        <w:t xml:space="preserve">3. TL strives to offer sustainable business through </w:t>
      </w:r>
      <w:r>
        <w:rPr>
          <w:b/>
          <w:bCs/>
        </w:rPr>
        <w:t>Differentiated Competitive Advantages</w:t>
      </w:r>
      <w:r>
        <w:rPr/>
        <w:t xml:space="preserve"> through branding, market segmentation and pricing.</w:t>
      </w:r>
    </w:p>
    <w:p>
      <w:pPr>
        <w:pStyle w:val="ListParagraph"/>
        <w:rPr/>
      </w:pPr>
      <w:r>
        <w:rPr/>
      </w:r>
    </w:p>
    <w:p>
      <w:pPr>
        <w:pStyle w:val="Normal"/>
        <w:rPr/>
      </w:pPr>
      <w:r>
        <w:rPr/>
        <w:t xml:space="preserve">TL can work towards this goal </w:t>
      </w:r>
      <w:r>
        <w:rPr>
          <w:b/>
          <w:bCs/>
        </w:rPr>
        <w:t xml:space="preserve">Differentiated Competitive Advantages </w:t>
      </w:r>
      <w:r>
        <w:rPr/>
        <w:t xml:space="preserve">in multiple approaches on a country basis, regional initiatives, government trade initiatives or by consumer market branding. NGOs can provide a considerable assistance by co-branding and training of products and services to help distribute TL products by implementing local tea growers to independent producers all of whom meet or exceed TL CSR policy and practise. TL can also apply their local partnering initiatives and programs to further their demonstration of CSR policy and practises. Either method will further enhance the perception of TL entry to the market with a stronger impact on how they brand, segment and price their product. </w:t>
      </w:r>
    </w:p>
    <w:p>
      <w:pPr>
        <w:pStyle w:val="Normal"/>
        <w:rPr/>
      </w:pPr>
      <w:r>
        <w:rPr/>
      </w:r>
    </w:p>
    <w:p>
      <w:pPr>
        <w:pStyle w:val="Normal"/>
        <w:rPr/>
      </w:pPr>
      <w:r>
        <w:rPr/>
        <w:t xml:space="preserve">In countries where there are labour cost differentials, TL can adjust by balancing those consumers who are local with pricing that enables the local market to purchase the product without the perception from those larger economies to benefit only such as the USA. Vice versa, those markets whose economies whom have a higher demand and have the buying power, the pricing can be adjusted to reflect the local labour rates as if that community was producing the product. In a tight economical and global competitive market, TL can demonstrate they can still turn a profit with this differentiation and gain public opinion they are practising sustainable business. </w:t>
      </w:r>
    </w:p>
    <w:p>
      <w:pPr>
        <w:pStyle w:val="Normal"/>
        <w:rPr/>
      </w:pPr>
      <w:r>
        <w:rPr/>
      </w:r>
    </w:p>
    <w:p>
      <w:pPr>
        <w:pStyle w:val="Normal"/>
        <w:rPr/>
      </w:pPr>
      <w:r>
        <w:rPr/>
        <w:t xml:space="preserve">For example, a cup of Starbucks coffee sold in Canada where the dollar value is 35% less that of their neighbour USA, the same coffee is sold for similar value at $2.25 CAD in Canada and $2.25 USD in the USA. In the UK, London sells warm drinks at $4.59 versus $5.08 in Miami, then Cancun at $6.07 or $7.00 in China. Starbucks is demonstrating </w:t>
      </w:r>
      <w:hyperlink r:id="rId21">
        <w:r>
          <w:rPr>
            <w:rStyle w:val="InternetLink"/>
          </w:rPr>
          <w:t>price sustainability</w:t>
        </w:r>
      </w:hyperlink>
      <w:r>
        <w:rPr/>
        <w:t xml:space="preserve"> by addressing the difference in the labour cost and current devaluation while not being perceived </w:t>
      </w:r>
      <w:hyperlink r:id="rId22">
        <w:r>
          <w:rPr>
            <w:rStyle w:val="InternetLink"/>
          </w:rPr>
          <w:t>taking advantage</w:t>
        </w:r>
      </w:hyperlink>
      <w:r>
        <w:rPr/>
        <w:t xml:space="preserve"> of their market, thus reflecting the wealth of the local market. In comparing what TL sells, the price of a </w:t>
      </w:r>
      <w:hyperlink r:id="rId23">
        <w:r>
          <w:rPr>
            <w:rStyle w:val="InternetLink"/>
          </w:rPr>
          <w:t>Teavana</w:t>
        </w:r>
      </w:hyperlink>
      <w:r>
        <w:rPr/>
        <w:t xml:space="preserve"> tea is also adjusted.</w:t>
      </w:r>
    </w:p>
    <w:p>
      <w:pPr>
        <w:pStyle w:val="Normal"/>
        <w:numPr>
          <w:ilvl w:val="0"/>
          <w:numId w:val="0"/>
        </w:numPr>
        <w:ind w:left="720" w:hanging="0"/>
        <w:jc w:val="center"/>
        <w:rPr>
          <w:rFonts w:cs="Arial"/>
          <w:b/>
          <w:b/>
          <w:sz w:val="24"/>
          <w:lang w:val="en-CA"/>
        </w:rPr>
      </w:pPr>
      <w:r>
        <w:rPr/>
      </w:r>
    </w:p>
    <w:p>
      <w:pPr>
        <w:pStyle w:val="Normal"/>
        <w:numPr>
          <w:ilvl w:val="0"/>
          <w:numId w:val="0"/>
        </w:numPr>
        <w:ind w:left="720" w:hanging="0"/>
        <w:jc w:val="center"/>
        <w:rPr/>
      </w:pPr>
      <w:r>
        <w:rPr>
          <w:rFonts w:cs="Arial"/>
          <w:b/>
          <w:sz w:val="24"/>
          <w:lang w:val="en-CA"/>
        </w:rPr>
        <w:t>STAKEHOLDERS</w:t>
      </w:r>
    </w:p>
    <w:p>
      <w:pPr>
        <w:pStyle w:val="Normal"/>
        <w:numPr>
          <w:ilvl w:val="0"/>
          <w:numId w:val="0"/>
        </w:numPr>
        <w:ind w:left="720" w:hanging="0"/>
        <w:rPr>
          <w:rFonts w:cs="Arial"/>
          <w:sz w:val="24"/>
          <w:lang w:val="en-CA"/>
        </w:rPr>
      </w:pPr>
      <w:r>
        <w:rPr>
          <w:rFonts w:cs="Arial"/>
          <w:sz w:val="24"/>
          <w:lang w:val="en-CA"/>
        </w:rPr>
      </w:r>
    </w:p>
    <w:p>
      <w:pPr>
        <w:pStyle w:val="Normal"/>
        <w:rPr/>
      </w:pPr>
      <w:r>
        <w:rPr>
          <w:rFonts w:cs="Arial"/>
          <w:b w:val="false"/>
          <w:bCs w:val="false"/>
          <w:sz w:val="24"/>
          <w:lang w:val="en-CA"/>
        </w:rPr>
        <w:t xml:space="preserve">Creating stakeholder mapping is important for TeaLand(TL) to execute their goals and their strategic plan. If the stakeholder(s) are left out of consultation, then there is considerable repercussions at the end of TL objective short and long term. The result can be disastrous for TL. For many industries operating in third world countries, the stakeholder(s) interest can be local, regional, inter country, continent and globally impacting. </w:t>
      </w:r>
    </w:p>
    <w:p>
      <w:pPr>
        <w:pStyle w:val="Normal"/>
        <w:rPr>
          <w:rFonts w:cs="Arial"/>
          <w:b w:val="false"/>
          <w:b w:val="false"/>
          <w:bCs w:val="false"/>
          <w:sz w:val="24"/>
          <w:lang w:val="en-CA"/>
        </w:rPr>
      </w:pPr>
      <w:r>
        <w:rPr/>
      </w:r>
    </w:p>
    <w:p>
      <w:pPr>
        <w:pStyle w:val="Normal"/>
        <w:rPr/>
      </w:pPr>
      <w:r>
        <w:rPr>
          <w:rFonts w:cs="Arial"/>
          <w:b w:val="false"/>
          <w:bCs w:val="false"/>
          <w:sz w:val="24"/>
          <w:lang w:val="en-CA"/>
        </w:rPr>
        <w:t xml:space="preserve">Whatever the situation TL cannot afford not to consider high levels of stakeholder influence from all corners of the globe given they are generating revenue and interest globally. At the same time TL needs to prioritize their stakeholder communication and address their concerns promptly. However the best practise is to balance the message and be consistent. No communications is surely a recipe for failure. </w:t>
      </w:r>
    </w:p>
    <w:p>
      <w:pPr>
        <w:pStyle w:val="Normal"/>
        <w:rPr>
          <w:rFonts w:cs="Arial"/>
          <w:b w:val="false"/>
          <w:b w:val="false"/>
          <w:bCs w:val="false"/>
          <w:sz w:val="24"/>
          <w:lang w:val="en-CA"/>
        </w:rPr>
      </w:pPr>
      <w:r>
        <w:rPr/>
      </w:r>
    </w:p>
    <w:p>
      <w:pPr>
        <w:pStyle w:val="Normal"/>
        <w:rPr/>
      </w:pPr>
      <w:r>
        <w:rPr>
          <w:rFonts w:cs="Arial"/>
          <w:b w:val="false"/>
          <w:bCs w:val="false"/>
          <w:sz w:val="24"/>
          <w:lang w:val="en-CA"/>
        </w:rPr>
        <w:t xml:space="preserve">TL will also need to develop trust and that will require not only consistent messages and reports but as well as listening to the stakeholders during town-hall events to surveys and even social media. It is no surprise that a mapping exercise is key for TL to implement a successful marketing campaign to include identifying, analyzing, prioritizing and validating (or engaging) stakeholder values the people and organizations. This fundamental approach is the practised for project development in other industries. </w:t>
      </w:r>
    </w:p>
    <w:p>
      <w:pPr>
        <w:pStyle w:val="Normal"/>
        <w:rPr>
          <w:rFonts w:cs="Arial"/>
          <w:b w:val="false"/>
          <w:b w:val="false"/>
          <w:bCs w:val="false"/>
          <w:sz w:val="24"/>
          <w:lang w:val="en-CA"/>
        </w:rPr>
      </w:pPr>
      <w:r>
        <w:rPr/>
      </w:r>
    </w:p>
    <w:p>
      <w:pPr>
        <w:pStyle w:val="Normal"/>
        <w:rPr/>
      </w:pPr>
      <w:r>
        <w:rPr>
          <w:rFonts w:cs="Arial"/>
          <w:b w:val="false"/>
          <w:bCs w:val="false"/>
          <w:sz w:val="24"/>
          <w:lang w:val="en-CA"/>
        </w:rPr>
        <w:t xml:space="preserve">If we adopt what is common types of stakeholders in projects that include </w:t>
      </w:r>
    </w:p>
    <w:p>
      <w:pPr>
        <w:pStyle w:val="ListParagraph"/>
        <w:rPr/>
      </w:pPr>
      <w:r>
        <w:rPr/>
        <w:t xml:space="preserve">(1) Stakeholder(s) who will </w:t>
      </w:r>
      <w:r>
        <w:rPr>
          <w:u w:val="single"/>
        </w:rPr>
        <w:t>contribute</w:t>
      </w:r>
      <w:r>
        <w:rPr/>
        <w:t>, and</w:t>
      </w:r>
    </w:p>
    <w:p>
      <w:pPr>
        <w:pStyle w:val="ListParagraph"/>
        <w:rPr/>
      </w:pPr>
      <w:r>
        <w:rPr/>
        <w:t xml:space="preserve">(2) Stakeholder(s) who are </w:t>
      </w:r>
      <w:r>
        <w:rPr>
          <w:u w:val="single"/>
        </w:rPr>
        <w:t>affected</w:t>
      </w:r>
      <w:r>
        <w:rPr/>
        <w:t>.</w:t>
      </w:r>
    </w:p>
    <w:p>
      <w:pPr>
        <w:pStyle w:val="ListParagraph"/>
        <w:rPr/>
      </w:pPr>
      <w:r>
        <w:rPr/>
      </w:r>
    </w:p>
    <w:p>
      <w:pPr>
        <w:pStyle w:val="Normal"/>
        <w:rPr/>
      </w:pPr>
      <w:r>
        <w:rPr>
          <w:rFonts w:cs="Arial"/>
          <w:b w:val="false"/>
          <w:bCs w:val="false"/>
          <w:sz w:val="24"/>
          <w:lang w:val="en-CA"/>
        </w:rPr>
        <w:t xml:space="preserve">For example in TL, those who contribute could be shareholders, investors, founders, junior partners and government agencies. Those who are affected could be workers, communities, region, environmental stewards, competitors, business, education and health services locally, and other indirect economical agencies such as banks, trusts and institutions. </w:t>
      </w:r>
    </w:p>
    <w:p>
      <w:pPr>
        <w:pStyle w:val="Normal"/>
        <w:rPr>
          <w:rFonts w:cs="Arial"/>
          <w:b w:val="false"/>
          <w:b w:val="false"/>
          <w:bCs w:val="false"/>
          <w:sz w:val="24"/>
          <w:lang w:val="en-CA"/>
        </w:rPr>
      </w:pPr>
      <w:r>
        <w:rPr/>
      </w:r>
    </w:p>
    <w:p>
      <w:pPr>
        <w:pStyle w:val="Normal"/>
        <w:rPr/>
      </w:pPr>
      <w:r>
        <w:rPr>
          <w:rFonts w:cs="Arial"/>
          <w:b w:val="false"/>
          <w:bCs w:val="false"/>
          <w:sz w:val="24"/>
          <w:lang w:val="en-CA"/>
        </w:rPr>
        <w:t>Based on the known conditions of tea growing regions and cultural impacts in countries who are under the monitoring of CSR oversight, here is a proposed stakeholder map.</w:t>
      </w:r>
    </w:p>
    <w:p>
      <w:pPr>
        <w:pStyle w:val="Normal"/>
        <w:rPr>
          <w:rFonts w:ascii="Arial" w:hAnsi="Arial" w:cs="Arial"/>
          <w:b w:val="false"/>
          <w:b w:val="false"/>
          <w:bCs w:val="false"/>
          <w:sz w:val="24"/>
          <w:lang w:val="en-CA"/>
        </w:rPr>
      </w:pPr>
      <w:r>
        <w:rPr>
          <w:rFonts w:cs="Arial"/>
          <w:b w:val="false"/>
          <w:bCs w:val="false"/>
          <w:sz w:val="24"/>
          <w:lang w:val="en-CA"/>
        </w:rPr>
      </w:r>
      <w:r>
        <w:br w:type="page"/>
      </w:r>
    </w:p>
    <w:p>
      <w:pPr>
        <w:pStyle w:val="Normal"/>
        <w:rPr>
          <w:rFonts w:ascii="Arial" w:hAnsi="Arial" w:cs="Arial"/>
          <w:b w:val="false"/>
          <w:b w:val="false"/>
          <w:bCs w:val="false"/>
          <w:sz w:val="24"/>
          <w:lang w:val="en-CA"/>
        </w:rPr>
      </w:pPr>
      <w:r>
        <w:rPr>
          <w:rFonts w:cs="Arial"/>
          <w:b w:val="false"/>
          <w:bCs w:val="false"/>
          <w:sz w:val="24"/>
          <w:lang w:val="en-CA"/>
        </w:rPr>
      </w:r>
    </w:p>
    <w:p>
      <w:pPr>
        <w:pStyle w:val="Normal"/>
        <w:rPr>
          <w:rFonts w:ascii="Arial" w:hAnsi="Arial" w:cs="Arial"/>
          <w:b w:val="false"/>
          <w:b w:val="false"/>
          <w:bCs w:val="false"/>
          <w:sz w:val="24"/>
          <w:lang w:val="en-CA"/>
        </w:rPr>
      </w:pPr>
      <w:r>
        <w:rPr>
          <w:rFonts w:cs="Arial"/>
          <w:b w:val="false"/>
          <w:bCs w:val="false"/>
          <w:sz w:val="24"/>
          <w:lang w:val="en-CA"/>
        </w:rPr>
        <mc:AlternateContent>
          <mc:Choice Requires="wps">
            <w:drawing>
              <wp:anchor behindDoc="0" distT="0" distB="0" distL="0" distR="0" simplePos="0" locked="0" layoutInCell="1" allowOverlap="1" relativeHeight="55">
                <wp:simplePos x="0" y="0"/>
                <wp:positionH relativeFrom="column">
                  <wp:posOffset>-97790</wp:posOffset>
                </wp:positionH>
                <wp:positionV relativeFrom="line">
                  <wp:posOffset>635</wp:posOffset>
                </wp:positionV>
                <wp:extent cx="5487035" cy="4338955"/>
                <wp:effectExtent l="0" t="0" r="0" b="0"/>
                <wp:wrapSquare wrapText="largest"/>
                <wp:docPr id="9" name="Frame4"/>
                <a:graphic xmlns:a="http://schemas.openxmlformats.org/drawingml/2006/main">
                  <a:graphicData uri="http://schemas.microsoft.com/office/word/2010/wordprocessingShape">
                    <wps:wsp>
                      <wps:cNvSpPr/>
                      <wps:spPr>
                        <a:xfrm>
                          <a:off x="0" y="0"/>
                          <a:ext cx="5486400" cy="4338360"/>
                        </a:xfrm>
                        <a:prstGeom prst="rect">
                          <a:avLst/>
                        </a:prstGeom>
                        <a:noFill/>
                        <a:ln w="720">
                          <a:solidFill>
                            <a:srgbClr val="000000"/>
                          </a:solidFill>
                          <a:round/>
                        </a:ln>
                      </wps:spPr>
                      <wps:style>
                        <a:lnRef idx="0"/>
                        <a:fillRef idx="0"/>
                        <a:effectRef idx="0"/>
                        <a:fontRef idx="minor"/>
                      </wps:style>
                      <wps:txbx>
                        <w:txbxContent>
                          <w:p>
                            <w:pPr>
                              <w:pStyle w:val="FrameContents"/>
                              <w:rPr>
                                <w:color w:val="00000A"/>
                              </w:rPr>
                            </w:pPr>
                            <w:r>
                              <w:rPr>
                                <w:color w:val="00000A"/>
                              </w:rPr>
                            </w:r>
                          </w:p>
                          <w:p>
                            <w:pPr>
                              <w:pStyle w:val="Text"/>
                              <w:widowControl/>
                              <w:suppressLineNumbers/>
                              <w:bidi w:val="0"/>
                              <w:spacing w:lineRule="auto" w:line="360" w:before="120" w:after="120"/>
                              <w:ind w:left="0" w:right="1169" w:hanging="0"/>
                              <w:jc w:val="center"/>
                              <w:rPr>
                                <w:rFonts w:ascii="Arial" w:hAnsi="Arial"/>
                                <w:b/>
                                <w:b/>
                                <w:bCs/>
                                <w:i w:val="false"/>
                                <w:i w:val="false"/>
                                <w:iCs w:val="false"/>
                                <w:sz w:val="20"/>
                                <w:szCs w:val="20"/>
                              </w:rPr>
                            </w:pPr>
                            <w:r>
                              <w:rPr>
                                <w:rFonts w:ascii="Arial" w:hAnsi="Arial"/>
                                <w:b/>
                                <w:bCs/>
                                <w:i w:val="false"/>
                                <w:iCs w:val="false"/>
                                <w:color w:val="00000A"/>
                                <w:sz w:val="20"/>
                                <w:szCs w:val="20"/>
                              </w:rPr>
                              <w:t>TeaLand(TL) Stakeholder Map</w:t>
                            </w:r>
                          </w:p>
                          <w:p>
                            <w:pPr>
                              <w:pStyle w:val="Text"/>
                              <w:widowControl/>
                              <w:suppressLineNumbers/>
                              <w:bidi w:val="0"/>
                              <w:spacing w:lineRule="auto" w:line="360" w:before="120" w:after="120"/>
                              <w:ind w:left="0" w:right="1169" w:hanging="0"/>
                              <w:jc w:val="center"/>
                              <w:rPr/>
                            </w:pPr>
                            <w:r>
                              <w:rPr>
                                <w:rFonts w:ascii="Arial" w:hAnsi="Arial"/>
                                <w:b/>
                                <w:bCs/>
                                <w:i w:val="false"/>
                                <w:iCs w:val="false"/>
                                <w:color w:val="auto"/>
                                <w:sz w:val="20"/>
                                <w:szCs w:val="20"/>
                              </w:rPr>
                              <w:pict>
                                <v:line id="shape_0" from="113.45pt,119.05pt" to="177.8pt,264.2pt" ID="Shape3" stroked="t" style="position:absolute;flip:y">
                                  <v:stroke color="#3465a4" joinstyle="round" endcap="flat"/>
                                  <v:fill o:detectmouseclick="t" on="false"/>
                                </v:line>
                              </w:pict>
                              <mc:AlternateContent>
                                <mc:Choice Requires="wps">
                                  <w:drawing>
                                    <wp:inline distT="0" distB="0" distL="0" distR="0">
                                      <wp:extent cx="1014095" cy="1271905"/>
                                      <wp:effectExtent l="0" t="0" r="0" b="0"/>
                                      <wp:docPr id="12" name="Shape3"/>
                                      <a:graphic xmlns:a="http://schemas.openxmlformats.org/drawingml/2006/main">
                                        <a:graphicData uri="http://schemas.microsoft.com/office/word/2010/wordprocessingShape">
                                          <wps:wsp>
                                            <wps:cNvSpPr/>
                                            <wps:spPr>
                                              <a:xfrm flipV="1">
                                                <a:off x="0" y="0"/>
                                                <a:ext cx="1013400" cy="127116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55pt,3.15pt" to="257.3pt,103.2pt" ID="Shape3" stroked="t" style="position:absolute;flip:y">
                                      <v:stroke color="#3465a4" joinstyle="round" endcap="flat"/>
                                      <v:fill o:detectmouseclick="t" on="false"/>
                                    </v:line>
                                  </w:pict>
                                </mc:Fallback>
                              </mc:AlternateContent>
                              <mc:AlternateContent>
                                <mc:Choice Requires="wps">
                                  <w:drawing>
                                    <wp:inline distT="0" distB="0" distL="0" distR="0">
                                      <wp:extent cx="1012825" cy="969645"/>
                                      <wp:effectExtent l="0" t="0" r="0" b="0"/>
                                      <wp:docPr id="13" name="Shape3"/>
                                      <a:graphic xmlns:a="http://schemas.openxmlformats.org/drawingml/2006/main">
                                        <a:graphicData uri="http://schemas.microsoft.com/office/word/2010/wordprocessingShape">
                                          <wps:wsp>
                                            <wps:cNvSpPr/>
                                            <wps:spPr>
                                              <a:xfrm flipV="1">
                                                <a:off x="0" y="0"/>
                                                <a:ext cx="1012320" cy="9691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65pt,26.95pt" to="257.3pt,103.2pt" ID="Shape3" stroked="t" style="position:absolute;flip:y">
                                      <v:stroke color="#3465a4" joinstyle="round" endcap="flat"/>
                                      <v:fill o:detectmouseclick="t" on="false"/>
                                    </v:line>
                                  </w:pict>
                                </mc:Fallback>
                              </mc:AlternateContent>
                              <mc:AlternateContent>
                                <mc:Choice Requires="wps">
                                  <w:drawing>
                                    <wp:inline distT="0" distB="0" distL="0" distR="0">
                                      <wp:extent cx="1014095" cy="356235"/>
                                      <wp:effectExtent l="0" t="0" r="0" b="0"/>
                                      <wp:docPr id="14" name="Shape3"/>
                                      <a:graphic xmlns:a="http://schemas.openxmlformats.org/drawingml/2006/main">
                                        <a:graphicData uri="http://schemas.microsoft.com/office/word/2010/wordprocessingShape">
                                          <wps:wsp>
                                            <wps:cNvSpPr/>
                                            <wps:spPr>
                                              <a:xfrm flipV="1">
                                                <a:off x="0" y="0"/>
                                                <a:ext cx="1013400" cy="35568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55pt,75.15pt" to="257.3pt,103.1pt" ID="Shape3" stroked="t" style="position:absolute;flip:y">
                                      <v:stroke color="#3465a4" joinstyle="round" endcap="flat"/>
                                      <v:fill o:detectmouseclick="t" on="false"/>
                                    </v:line>
                                  </w:pict>
                                </mc:Fallback>
                              </mc:AlternateContent>
                              <mc:AlternateContent>
                                <mc:Choice Requires="wps">
                                  <w:drawing>
                                    <wp:inline distT="0" distB="0" distL="0" distR="0">
                                      <wp:extent cx="818515" cy="1223645"/>
                                      <wp:effectExtent l="0" t="0" r="0" b="0"/>
                                      <wp:docPr id="15" name="Shape4"/>
                                      <a:graphic xmlns:a="http://schemas.openxmlformats.org/drawingml/2006/main">
                                        <a:graphicData uri="http://schemas.microsoft.com/office/word/2010/wordprocessingShape">
                                          <wps:wsp>
                                            <wps:cNvSpPr/>
                                            <wps:spPr>
                                              <a:xfrm>
                                                <a:off x="0" y="0"/>
                                                <a:ext cx="817920" cy="12229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6.85pt" to="177.8pt,103.1pt" ID="Shape4" stroked="t" style="position:absolute">
                                      <v:stroke color="#3465a4" joinstyle="round" endcap="flat"/>
                                      <v:fill o:detectmouseclick="t" on="false"/>
                                    </v:line>
                                  </w:pict>
                                </mc:Fallback>
                              </mc:AlternateContent>
                              <mc:AlternateContent>
                                <mc:Choice Requires="wps">
                                  <w:drawing>
                                    <wp:inline distT="0" distB="0" distL="0" distR="0">
                                      <wp:extent cx="916305" cy="389255"/>
                                      <wp:effectExtent l="0" t="0" r="0" b="0"/>
                                      <wp:docPr id="16" name="Shape4"/>
                                      <a:graphic xmlns:a="http://schemas.openxmlformats.org/drawingml/2006/main">
                                        <a:graphicData uri="http://schemas.microsoft.com/office/word/2010/wordprocessingShape">
                                          <wps:wsp>
                                            <wps:cNvSpPr/>
                                            <wps:spPr>
                                              <a:xfrm>
                                                <a:off x="0" y="0"/>
                                                <a:ext cx="915840" cy="38880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84.25pt,116.55pt" to="256.3pt,147.1pt" ID="Shape4" stroked="t" style="position:absolute">
                                      <v:stroke color="#3465a4" joinstyle="round" endcap="flat"/>
                                      <v:fill o:detectmouseclick="t" on="false"/>
                                    </v:line>
                                  </w:pict>
                                </mc:Fallback>
                              </mc:AlternateContent>
                              <mc:AlternateContent>
                                <mc:Choice Requires="wps">
                                  <w:drawing>
                                    <wp:inline distT="0" distB="0" distL="0" distR="0">
                                      <wp:extent cx="814705" cy="766445"/>
                                      <wp:effectExtent l="0" t="0" r="0" b="0"/>
                                      <wp:docPr id="17" name="Shape4"/>
                                      <a:graphic xmlns:a="http://schemas.openxmlformats.org/drawingml/2006/main">
                                        <a:graphicData uri="http://schemas.microsoft.com/office/word/2010/wordprocessingShape">
                                          <wps:wsp>
                                            <wps:cNvSpPr/>
                                            <wps:spPr>
                                              <a:xfrm>
                                                <a:off x="0" y="0"/>
                                                <a:ext cx="813960" cy="7657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42.85pt" to="177.5pt,103.1pt" ID="Shape4" stroked="t" style="position:absolute">
                                      <v:stroke color="#3465a4" joinstyle="round" endcap="flat"/>
                                      <v:fill o:detectmouseclick="t" on="false"/>
                                    </v:line>
                                  </w:pict>
                                </mc:Fallback>
                              </mc:AlternateContent>
                              <mc:AlternateContent>
                                <mc:Choice Requires="wps">
                                  <w:drawing>
                                    <wp:inline distT="0" distB="0" distL="0" distR="0">
                                      <wp:extent cx="814705" cy="356235"/>
                                      <wp:effectExtent l="0" t="0" r="0" b="0"/>
                                      <wp:docPr id="18" name="Shape4"/>
                                      <a:graphic xmlns:a="http://schemas.openxmlformats.org/drawingml/2006/main">
                                        <a:graphicData uri="http://schemas.microsoft.com/office/word/2010/wordprocessingShape">
                                          <wps:wsp>
                                            <wps:cNvSpPr/>
                                            <wps:spPr>
                                              <a:xfrm>
                                                <a:off x="0" y="0"/>
                                                <a:ext cx="813960" cy="35568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75.15pt" to="177.5pt,103.1pt" ID="Shape4" stroked="t" style="position:absolute">
                                      <v:stroke color="#3465a4" joinstyle="round" endcap="flat"/>
                                      <v:fill o:detectmouseclick="t" on="false"/>
                                    </v:line>
                                  </w:pict>
                                </mc:Fallback>
                              </mc:AlternateContent>
                              <mc:AlternateContent>
                                <mc:Choice Requires="wps">
                                  <w:drawing>
                                    <wp:inline distT="0" distB="0" distL="0" distR="0">
                                      <wp:extent cx="818515" cy="546735"/>
                                      <wp:effectExtent l="0" t="0" r="0" b="0"/>
                                      <wp:docPr id="19" name="Shape5"/>
                                      <a:graphic xmlns:a="http://schemas.openxmlformats.org/drawingml/2006/main">
                                        <a:graphicData uri="http://schemas.microsoft.com/office/word/2010/wordprocessingShape">
                                          <wps:wsp>
                                            <wps:cNvSpPr/>
                                            <wps:spPr>
                                              <a:xfrm flipH="1">
                                                <a:off x="0" y="0"/>
                                                <a:ext cx="817920" cy="5461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116.45pt" to="177.8pt,159.4pt" ID="Shape5" stroked="t" style="position:absolute;flip:x">
                                      <v:stroke color="#3465a4" joinstyle="round" endcap="flat"/>
                                      <v:fill o:detectmouseclick="t" on="false"/>
                                    </v:line>
                                  </w:pict>
                                </mc:Fallback>
                              </mc:AlternateContent>
                              <mc:AlternateContent>
                                <mc:Choice Requires="wps">
                                  <w:drawing>
                                    <wp:inline distT="0" distB="0" distL="0" distR="0">
                                      <wp:extent cx="815975" cy="1000760"/>
                                      <wp:effectExtent l="0" t="0" r="0" b="0"/>
                                      <wp:docPr id="20" name="Shape5"/>
                                      <a:graphic xmlns:a="http://schemas.openxmlformats.org/drawingml/2006/main">
                                        <a:graphicData uri="http://schemas.microsoft.com/office/word/2010/wordprocessingShape">
                                          <wps:wsp>
                                            <wps:cNvSpPr/>
                                            <wps:spPr>
                                              <a:xfrm flipH="1">
                                                <a:off x="0" y="0"/>
                                                <a:ext cx="815400" cy="100008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119.05pt" to="177.6pt,197.75pt" ID="Shape5" stroked="t" style="position:absolute;flip:x">
                                      <v:stroke color="#3465a4" joinstyle="round" endcap="flat"/>
                                      <v:fill o:detectmouseclick="t" on="false"/>
                                    </v:line>
                                  </w:pict>
                                </mc:Fallback>
                              </mc:AlternateContent>
                              <mc:AlternateContent>
                                <mc:Choice Requires="wps">
                                  <w:drawing>
                                    <wp:inline distT="0" distB="0" distL="0" distR="0">
                                      <wp:extent cx="1012825" cy="1729105"/>
                                      <wp:effectExtent l="0" t="0" r="0" b="0"/>
                                      <wp:docPr id="21" name="Shape5"/>
                                      <a:graphic xmlns:a="http://schemas.openxmlformats.org/drawingml/2006/main">
                                        <a:graphicData uri="http://schemas.microsoft.com/office/word/2010/wordprocessingShape">
                                          <wps:wsp>
                                            <wps:cNvSpPr/>
                                            <wps:spPr>
                                              <a:xfrm>
                                                <a:off x="0" y="0"/>
                                                <a:ext cx="1012320" cy="172836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65pt,119.05pt" to="257.3pt,255.1pt" ID="Shape5" stroked="t" style="position:absolute">
                                      <v:stroke color="#3465a4" joinstyle="round" endcap="flat"/>
                                      <v:fill o:detectmouseclick="t" on="false"/>
                                    </v:line>
                                  </w:pict>
                                </mc:Fallback>
                              </mc:AlternateContent>
                              <mc:AlternateContent>
                                <mc:Choice Requires="wps">
                                  <w:drawing>
                                    <wp:inline distT="0" distB="0" distL="0" distR="0">
                                      <wp:extent cx="1010285" cy="1271905"/>
                                      <wp:effectExtent l="0" t="0" r="0" b="0"/>
                                      <wp:docPr id="22" name="Shape5"/>
                                      <a:graphic xmlns:a="http://schemas.openxmlformats.org/drawingml/2006/main">
                                        <a:graphicData uri="http://schemas.microsoft.com/office/word/2010/wordprocessingShape">
                                          <wps:wsp>
                                            <wps:cNvSpPr/>
                                            <wps:spPr>
                                              <a:xfrm>
                                                <a:off x="0" y="0"/>
                                                <a:ext cx="1009800" cy="127116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85pt,119.05pt" to="257.3pt,219.1pt" ID="Shape5" stroked="t" style="position:absolute">
                                      <v:stroke color="#3465a4" joinstyle="round" endcap="flat"/>
                                      <v:fill o:detectmouseclick="t" on="false"/>
                                    </v:line>
                                  </w:pict>
                                </mc:Fallback>
                              </mc:AlternateContent>
                            </w:r>
                            <w:r>
                              <mc:AlternateContent>
                                <mc:Choice Requires="wps">
                                  <w:drawing>
                                    <wp:anchor distT="0" distB="0" distL="0" distR="0">
                                      <wp:extent cx="1849755" cy="251460"/>
                                      <wp:effectExtent l="0" t="0" r="0" b="0"/>
                                      <wp:docPr id="23" name="Frame18"/>
                                      <a:graphic xmlns:a="http://schemas.openxmlformats.org/drawingml/2006/main">
                                        <a:graphicData uri="http://schemas.microsoft.com/office/word/2010/wordprocessingShape">
                                          <wps:wsp>
                                            <wps:cNvSpPr txBox="1"/>
                                            <wps:spPr>
                                              <a:xfrm>
                                                <a:off x="0" y="0"/>
                                                <a:ext cx="1849755" cy="251460"/>
                                              </a:xfrm>
                                              <a:prstGeom prst="rect"/>
                                            </wps:spPr>
                                            <wps:txbx>
                                              <w:txbxContent>
                                                <w:p>
                                                  <w:pPr>
                                                    <w:pStyle w:val="Drawing"/>
                                                    <w:spacing w:before="120" w:after="120"/>
                                                    <w:rPr/>
                                                  </w:pPr>
                                                  <w:r>
                                                    <w:rPr/>
                                                    <w:t>TeaLand CSR Initiative</w:t>
                                                  </w:r>
                                                </w:p>
                                              </w:txbxContent>
                                            </wps:txbx>
                                            <wps:bodyPr anchor="t" lIns="0" tIns="0" rIns="0" bIns="0">
                                              <a:noAutofit/>
                                            </wps:bodyPr>
                                          </wps:wsp>
                                        </a:graphicData>
                                      </a:graphic>
                                    </wp:anchor>
                                  </w:drawing>
                                </mc:Choice>
                                <mc:Fallback>
                                  <w:pict>
                                    <v:rect style="position:absolute;rotation:0;width:145.65pt;height:19.8pt;mso-wrap-distance-left:0pt;mso-wrap-distance-right:0pt;mso-wrap-distance-top:0pt;mso-wrap-distance-bottom:0pt;margin-top:103.15pt;mso-position-vertical-relative:text;margin-left:105.65pt;mso-position-horizontal-relative:text">
                                      <v:textbox inset="0in,0in,0in,0in">
                                        <w:txbxContent>
                                          <w:p>
                                            <w:pPr>
                                              <w:pStyle w:val="Drawing"/>
                                              <w:spacing w:before="120" w:after="120"/>
                                              <w:rPr/>
                                            </w:pPr>
                                            <w:r>
                                              <w:rPr/>
                                              <w:t>TeaLand CSR Initiative</w:t>
                                              <w:pict>
                                                <v:rect id="shape_0" ID="Shape2" stroked="f" style="position:absolute;margin-left:0.75pt;margin-top:0pt;width:144.05pt;height:13.75pt;mso-position-horizontal:center;mso-position-vertical:top">
                                                  <w10:wrap type="none"/>
                                                  <v:fill o:detectmouseclick="t" on="false"/>
                                                  <v:stroke color="black" weight="18360" joinstyle="round" endcap="flat"/>
                                                  <v:textbox>
                                                    <w:txbxContent>
                                                      <w:p>
                                                        <w:pPr>
                                                          <w:pStyle w:val="FrameContents"/>
                                                          <w:overflowPunct w:val="false"/>
                                                          <w:spacing w:lineRule="auto" w:line="240"/>
                                                          <w:jc w:val="center"/>
                                                          <w:rPr>
                                                            <w:rFonts w:ascii="Calibri" w:hAnsi="Calibri" w:eastAsia="Calibri" w:cs="" w:asciiTheme="minorHAnsi" w:cstheme="minorBidi" w:eastAsiaTheme="minorHAnsi" w:hAnsiTheme="minorHAnsi"/>
                                                            <w:color w:val="00000A"/>
                                                            <w:sz w:val="22"/>
                                                            <w:szCs w:val="22"/>
                                                            <w:lang w:eastAsia="en-US"/>
                                                          </w:rPr>
                                                        </w:pPr>
                                                        <w:r>
                                                          <w:rPr/>
                                                        </w:r>
                                                      </w:p>
                                                    </w:txbxContent>
                                                  </v:textbox>
                                                </v:rect>
                                              </w:pict>
                                            </w:r>
                                          </w:p>
                                        </w:txbxContent>
                                      </v:textbox>
                                      <w10:wrap type="square" side="largest"/>
                                    </v:rect>
                                  </w:pict>
                                </mc:Fallback>
                              </mc:AlternateContent>
                            </w:r>
                            <w:r>
                              <mc:AlternateContent>
                                <mc:Choice Requires="wps">
                                  <w:drawing>
                                    <wp:anchor behindDoc="0" distT="0" distB="0" distL="0" distR="0" simplePos="0" locked="0" layoutInCell="1" allowOverlap="1" relativeHeight="85">
                                      <wp:simplePos x="0" y="0"/>
                                      <wp:positionH relativeFrom="column">
                                        <wp:align>center</wp:align>
                                      </wp:positionH>
                                      <wp:positionV relativeFrom="paragraph">
                                        <wp:posOffset>635</wp:posOffset>
                                      </wp:positionV>
                                      <wp:extent cx="1830705" cy="175895"/>
                                      <wp:effectExtent l="0" t="0" r="0" b="0"/>
                                      <wp:wrapNone/>
                                      <wp:docPr id="25" name="Shape2"/>
                                      <a:graphic xmlns:a="http://schemas.openxmlformats.org/drawingml/2006/main">
                                        <a:graphicData uri="http://schemas.microsoft.com/office/word/2010/wordprocessingShape">
                                          <wps:wsp>
                                            <wps:cNvSpPr/>
                                            <wps:spPr>
                                              <a:xfrm>
                                                <a:off x="0" y="0"/>
                                                <a:ext cx="1830240" cy="175320"/>
                                              </a:xfrm>
                                              <a:prstGeom prst="rect">
                                                <a:avLst/>
                                              </a:prstGeom>
                                              <a:noFill/>
                                              <a:ln w="18360">
                                                <a:noFill/>
                                              </a:ln>
                                            </wps:spPr>
                                            <wps:style>
                                              <a:lnRef idx="0"/>
                                              <a:fillRef idx="0"/>
                                              <a:effectRef idx="0"/>
                                              <a:fontRef idx="minor"/>
                                            </wps:style>
                                            <wps:txbx>
                                              <w:txbxContent>
                                                <w:p>
                                                  <w:pPr>
                                                    <w:pStyle w:val="FrameContents"/>
                                                    <w:overflowPunct w:val="false"/>
                                                    <w:spacing w:lineRule="auto" w:line="240"/>
                                                    <w:jc w:val="center"/>
                                                    <w:rPr>
                                                      <w:rFonts w:ascii="Calibri" w:hAnsi="Calibri" w:eastAsia="Calibri" w:cs="" w:asciiTheme="minorHAnsi" w:cstheme="minorBidi" w:eastAsiaTheme="minorHAnsi" w:hAnsiTheme="minorHAnsi"/>
                                                      <w:color w:val="00000A"/>
                                                      <w:sz w:val="22"/>
                                                      <w:szCs w:val="22"/>
                                                      <w:lang w:eastAsia="en-US"/>
                                                    </w:rPr>
                                                  </w:pPr>
                                                  <w:r>
                                                    <w:rPr/>
                                                  </w:r>
                                                </w:p>
                                              </w:txbxContent>
                                            </wps:txbx>
                                            <wps:bodyPr lIns="0" rIns="0" tIns="0" bIns="0">
                                              <a:spAutoFit/>
                                            </wps:bodyPr>
                                          </wps:wsp>
                                        </a:graphicData>
                                      </a:graphic>
                                    </wp:anchor>
                                  </w:drawing>
                                </mc:Choice>
                                <mc:Fallback>
                                  <w:pict>
                                    <v:rect id="shape_0" ID="Shape2" stroked="f" style="position:absolute;margin-left:0.75pt;margin-top:0pt;width:144.05pt;height:13.75pt;mso-position-horizontal:center;mso-position-vertical:top">
                                      <w10:wrap type="none"/>
                                      <v:fill o:detectmouseclick="t" on="false"/>
                                      <v:stroke color="black" weight="18360" joinstyle="round" endcap="flat"/>
                                      <v:textbox>
                                        <w:txbxContent>
                                          <w:p>
                                            <w:pPr>
                                              <w:pStyle w:val="FrameContents"/>
                                              <w:overflowPunct w:val="false"/>
                                              <w:spacing w:lineRule="auto" w:line="240"/>
                                              <w:jc w:val="center"/>
                                              <w:rPr>
                                                <w:rFonts w:ascii="Calibri" w:hAnsi="Calibri" w:eastAsia="Calibri" w:cs="" w:asciiTheme="minorHAnsi" w:cstheme="minorBidi" w:eastAsiaTheme="minorHAnsi" w:hAnsiTheme="minorHAnsi"/>
                                                <w:color w:val="00000A"/>
                                                <w:sz w:val="22"/>
                                                <w:szCs w:val="22"/>
                                                <w:lang w:eastAsia="en-US"/>
                                              </w:rPr>
                                            </w:pPr>
                                            <w:r>
                                              <w:rPr/>
                                            </w:r>
                                          </w:p>
                                        </w:txbxContent>
                                      </v:textbox>
                                    </v:rect>
                                  </w:pict>
                                </mc:Fallback>
                              </mc:AlternateContent>
                            </w:r>
                          </w:p>
                        </w:txbxContent>
                      </wps:txbx>
                      <wps:bodyPr lIns="54000" rIns="54000" tIns="54000" bIns="54000">
                        <a:noAutofit/>
                      </wps:bodyPr>
                    </wps:wsp>
                  </a:graphicData>
                </a:graphic>
              </wp:anchor>
            </w:drawing>
          </mc:Choice>
          <mc:Fallback>
            <w:pict>
              <v:rect id="shape_0" ID="Frame4" stroked="t" style="position:absolute;margin-left:-7.7pt;margin-top:0.05pt;width:431.95pt;height:341.55pt">
                <w10:wrap type="square"/>
                <v:fill o:detectmouseclick="t" on="false"/>
                <v:stroke color="black" weight="720" joinstyle="round" endcap="flat"/>
                <v:textbox>
                  <w:txbxContent>
                    <w:p>
                      <w:pPr>
                        <w:pStyle w:val="FrameContents"/>
                        <w:rPr>
                          <w:color w:val="00000A"/>
                        </w:rPr>
                      </w:pPr>
                      <w:r>
                        <w:rPr>
                          <w:color w:val="00000A"/>
                        </w:rPr>
                      </w:r>
                    </w:p>
                    <w:p>
                      <w:pPr>
                        <w:pStyle w:val="Text"/>
                        <w:widowControl/>
                        <w:suppressLineNumbers/>
                        <w:bidi w:val="0"/>
                        <w:spacing w:lineRule="auto" w:line="360" w:before="120" w:after="120"/>
                        <w:ind w:left="0" w:right="1169" w:hanging="0"/>
                        <w:jc w:val="center"/>
                        <w:rPr>
                          <w:rFonts w:ascii="Arial" w:hAnsi="Arial"/>
                          <w:b/>
                          <w:b/>
                          <w:bCs/>
                          <w:i w:val="false"/>
                          <w:i w:val="false"/>
                          <w:iCs w:val="false"/>
                          <w:sz w:val="20"/>
                          <w:szCs w:val="20"/>
                        </w:rPr>
                      </w:pPr>
                      <w:r>
                        <w:rPr>
                          <w:rFonts w:ascii="Arial" w:hAnsi="Arial"/>
                          <w:b/>
                          <w:bCs/>
                          <w:i w:val="false"/>
                          <w:iCs w:val="false"/>
                          <w:color w:val="00000A"/>
                          <w:sz w:val="20"/>
                          <w:szCs w:val="20"/>
                        </w:rPr>
                        <w:t>TeaLand(TL) Stakeholder Map</w:t>
                      </w:r>
                    </w:p>
                    <w:p>
                      <w:pPr>
                        <w:pStyle w:val="Text"/>
                        <w:widowControl/>
                        <w:suppressLineNumbers/>
                        <w:bidi w:val="0"/>
                        <w:spacing w:lineRule="auto" w:line="360" w:before="120" w:after="120"/>
                        <w:ind w:left="0" w:right="1169" w:hanging="0"/>
                        <w:jc w:val="center"/>
                        <w:rPr/>
                      </w:pPr>
                      <w:r>
                        <w:rPr>
                          <w:rFonts w:ascii="Arial" w:hAnsi="Arial"/>
                          <w:b/>
                          <w:bCs/>
                          <w:i w:val="false"/>
                          <w:iCs w:val="false"/>
                          <w:color w:val="auto"/>
                          <w:sz w:val="20"/>
                          <w:szCs w:val="20"/>
                        </w:rPr>
                        <w:pict>
                          <v:line id="shape_0" from="113.45pt,119.05pt" to="177.8pt,264.2pt" ID="Shape3" stroked="t" style="position:absolute;flip:y">
                            <v:stroke color="#3465a4" joinstyle="round" endcap="flat"/>
                            <v:fill o:detectmouseclick="t" on="false"/>
                          </v:line>
                        </w:pict>
                        <mc:AlternateContent>
                          <mc:Choice Requires="wps">
                            <w:drawing>
                              <wp:inline distT="0" distB="0" distL="0" distR="0">
                                <wp:extent cx="1014095" cy="1271905"/>
                                <wp:effectExtent l="0" t="0" r="0" b="0"/>
                                <wp:docPr id="28" name="Shape3"/>
                                <a:graphic xmlns:a="http://schemas.openxmlformats.org/drawingml/2006/main">
                                  <a:graphicData uri="http://schemas.microsoft.com/office/word/2010/wordprocessingShape">
                                    <wps:wsp>
                                      <wps:cNvSpPr/>
                                      <wps:spPr>
                                        <a:xfrm flipV="1">
                                          <a:off x="0" y="0"/>
                                          <a:ext cx="1013400" cy="127116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55pt,3.15pt" to="257.3pt,103.2pt" ID="Shape3" stroked="t" style="position:absolute;flip:y">
                                <v:stroke color="#3465a4" joinstyle="round" endcap="flat"/>
                                <v:fill o:detectmouseclick="t" on="false"/>
                              </v:line>
                            </w:pict>
                          </mc:Fallback>
                        </mc:AlternateContent>
                        <mc:AlternateContent>
                          <mc:Choice Requires="wps">
                            <w:drawing>
                              <wp:inline distT="0" distB="0" distL="0" distR="0">
                                <wp:extent cx="1012825" cy="969645"/>
                                <wp:effectExtent l="0" t="0" r="0" b="0"/>
                                <wp:docPr id="29" name="Shape3"/>
                                <a:graphic xmlns:a="http://schemas.openxmlformats.org/drawingml/2006/main">
                                  <a:graphicData uri="http://schemas.microsoft.com/office/word/2010/wordprocessingShape">
                                    <wps:wsp>
                                      <wps:cNvSpPr/>
                                      <wps:spPr>
                                        <a:xfrm flipV="1">
                                          <a:off x="0" y="0"/>
                                          <a:ext cx="1012320" cy="9691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65pt,26.95pt" to="257.3pt,103.2pt" ID="Shape3" stroked="t" style="position:absolute;flip:y">
                                <v:stroke color="#3465a4" joinstyle="round" endcap="flat"/>
                                <v:fill o:detectmouseclick="t" on="false"/>
                              </v:line>
                            </w:pict>
                          </mc:Fallback>
                        </mc:AlternateContent>
                        <mc:AlternateContent>
                          <mc:Choice Requires="wps">
                            <w:drawing>
                              <wp:inline distT="0" distB="0" distL="0" distR="0">
                                <wp:extent cx="1014095" cy="356235"/>
                                <wp:effectExtent l="0" t="0" r="0" b="0"/>
                                <wp:docPr id="30" name="Shape3"/>
                                <a:graphic xmlns:a="http://schemas.openxmlformats.org/drawingml/2006/main">
                                  <a:graphicData uri="http://schemas.microsoft.com/office/word/2010/wordprocessingShape">
                                    <wps:wsp>
                                      <wps:cNvSpPr/>
                                      <wps:spPr>
                                        <a:xfrm flipV="1">
                                          <a:off x="0" y="0"/>
                                          <a:ext cx="1013400" cy="35568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55pt,75.15pt" to="257.3pt,103.1pt" ID="Shape3" stroked="t" style="position:absolute;flip:y">
                                <v:stroke color="#3465a4" joinstyle="round" endcap="flat"/>
                                <v:fill o:detectmouseclick="t" on="false"/>
                              </v:line>
                            </w:pict>
                          </mc:Fallback>
                        </mc:AlternateContent>
                        <mc:AlternateContent>
                          <mc:Choice Requires="wps">
                            <w:drawing>
                              <wp:inline distT="0" distB="0" distL="0" distR="0">
                                <wp:extent cx="818515" cy="1223645"/>
                                <wp:effectExtent l="0" t="0" r="0" b="0"/>
                                <wp:docPr id="31" name="Shape4"/>
                                <a:graphic xmlns:a="http://schemas.openxmlformats.org/drawingml/2006/main">
                                  <a:graphicData uri="http://schemas.microsoft.com/office/word/2010/wordprocessingShape">
                                    <wps:wsp>
                                      <wps:cNvSpPr/>
                                      <wps:spPr>
                                        <a:xfrm>
                                          <a:off x="0" y="0"/>
                                          <a:ext cx="817920" cy="12229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6.85pt" to="177.8pt,103.1pt" ID="Shape4" stroked="t" style="position:absolute">
                                <v:stroke color="#3465a4" joinstyle="round" endcap="flat"/>
                                <v:fill o:detectmouseclick="t" on="false"/>
                              </v:line>
                            </w:pict>
                          </mc:Fallback>
                        </mc:AlternateContent>
                        <mc:AlternateContent>
                          <mc:Choice Requires="wps">
                            <w:drawing>
                              <wp:inline distT="0" distB="0" distL="0" distR="0">
                                <wp:extent cx="916305" cy="389255"/>
                                <wp:effectExtent l="0" t="0" r="0" b="0"/>
                                <wp:docPr id="32" name="Shape4"/>
                                <a:graphic xmlns:a="http://schemas.openxmlformats.org/drawingml/2006/main">
                                  <a:graphicData uri="http://schemas.microsoft.com/office/word/2010/wordprocessingShape">
                                    <wps:wsp>
                                      <wps:cNvSpPr/>
                                      <wps:spPr>
                                        <a:xfrm>
                                          <a:off x="0" y="0"/>
                                          <a:ext cx="915840" cy="38880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84.25pt,116.55pt" to="256.3pt,147.1pt" ID="Shape4" stroked="t" style="position:absolute">
                                <v:stroke color="#3465a4" joinstyle="round" endcap="flat"/>
                                <v:fill o:detectmouseclick="t" on="false"/>
                              </v:line>
                            </w:pict>
                          </mc:Fallback>
                        </mc:AlternateContent>
                        <mc:AlternateContent>
                          <mc:Choice Requires="wps">
                            <w:drawing>
                              <wp:inline distT="0" distB="0" distL="0" distR="0">
                                <wp:extent cx="814705" cy="766445"/>
                                <wp:effectExtent l="0" t="0" r="0" b="0"/>
                                <wp:docPr id="33" name="Shape4"/>
                                <a:graphic xmlns:a="http://schemas.openxmlformats.org/drawingml/2006/main">
                                  <a:graphicData uri="http://schemas.microsoft.com/office/word/2010/wordprocessingShape">
                                    <wps:wsp>
                                      <wps:cNvSpPr/>
                                      <wps:spPr>
                                        <a:xfrm>
                                          <a:off x="0" y="0"/>
                                          <a:ext cx="813960" cy="7657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42.85pt" to="177.5pt,103.1pt" ID="Shape4" stroked="t" style="position:absolute">
                                <v:stroke color="#3465a4" joinstyle="round" endcap="flat"/>
                                <v:fill o:detectmouseclick="t" on="false"/>
                              </v:line>
                            </w:pict>
                          </mc:Fallback>
                        </mc:AlternateContent>
                        <mc:AlternateContent>
                          <mc:Choice Requires="wps">
                            <w:drawing>
                              <wp:inline distT="0" distB="0" distL="0" distR="0">
                                <wp:extent cx="814705" cy="356235"/>
                                <wp:effectExtent l="0" t="0" r="0" b="0"/>
                                <wp:docPr id="34" name="Shape4"/>
                                <a:graphic xmlns:a="http://schemas.openxmlformats.org/drawingml/2006/main">
                                  <a:graphicData uri="http://schemas.microsoft.com/office/word/2010/wordprocessingShape">
                                    <wps:wsp>
                                      <wps:cNvSpPr/>
                                      <wps:spPr>
                                        <a:xfrm>
                                          <a:off x="0" y="0"/>
                                          <a:ext cx="813960" cy="35568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75.15pt" to="177.5pt,103.1pt" ID="Shape4" stroked="t" style="position:absolute">
                                <v:stroke color="#3465a4" joinstyle="round" endcap="flat"/>
                                <v:fill o:detectmouseclick="t" on="false"/>
                              </v:line>
                            </w:pict>
                          </mc:Fallback>
                        </mc:AlternateContent>
                        <mc:AlternateContent>
                          <mc:Choice Requires="wps">
                            <w:drawing>
                              <wp:inline distT="0" distB="0" distL="0" distR="0">
                                <wp:extent cx="818515" cy="546735"/>
                                <wp:effectExtent l="0" t="0" r="0" b="0"/>
                                <wp:docPr id="35" name="Shape5"/>
                                <a:graphic xmlns:a="http://schemas.openxmlformats.org/drawingml/2006/main">
                                  <a:graphicData uri="http://schemas.microsoft.com/office/word/2010/wordprocessingShape">
                                    <wps:wsp>
                                      <wps:cNvSpPr/>
                                      <wps:spPr>
                                        <a:xfrm flipH="1">
                                          <a:off x="0" y="0"/>
                                          <a:ext cx="817920" cy="54612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116.45pt" to="177.8pt,159.4pt" ID="Shape5" stroked="t" style="position:absolute;flip:x">
                                <v:stroke color="#3465a4" joinstyle="round" endcap="flat"/>
                                <v:fill o:detectmouseclick="t" on="false"/>
                              </v:line>
                            </w:pict>
                          </mc:Fallback>
                        </mc:AlternateContent>
                        <mc:AlternateContent>
                          <mc:Choice Requires="wps">
                            <w:drawing>
                              <wp:inline distT="0" distB="0" distL="0" distR="0">
                                <wp:extent cx="815975" cy="1000760"/>
                                <wp:effectExtent l="0" t="0" r="0" b="0"/>
                                <wp:docPr id="36" name="Shape5"/>
                                <a:graphic xmlns:a="http://schemas.openxmlformats.org/drawingml/2006/main">
                                  <a:graphicData uri="http://schemas.microsoft.com/office/word/2010/wordprocessingShape">
                                    <wps:wsp>
                                      <wps:cNvSpPr/>
                                      <wps:spPr>
                                        <a:xfrm flipH="1">
                                          <a:off x="0" y="0"/>
                                          <a:ext cx="815400" cy="100008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13.45pt,119.05pt" to="177.6pt,197.75pt" ID="Shape5" stroked="t" style="position:absolute;flip:x">
                                <v:stroke color="#3465a4" joinstyle="round" endcap="flat"/>
                                <v:fill o:detectmouseclick="t" on="false"/>
                              </v:line>
                            </w:pict>
                          </mc:Fallback>
                        </mc:AlternateContent>
                        <mc:AlternateContent>
                          <mc:Choice Requires="wps">
                            <w:drawing>
                              <wp:inline distT="0" distB="0" distL="0" distR="0">
                                <wp:extent cx="1012825" cy="1729105"/>
                                <wp:effectExtent l="0" t="0" r="0" b="0"/>
                                <wp:docPr id="37" name="Shape5"/>
                                <a:graphic xmlns:a="http://schemas.openxmlformats.org/drawingml/2006/main">
                                  <a:graphicData uri="http://schemas.microsoft.com/office/word/2010/wordprocessingShape">
                                    <wps:wsp>
                                      <wps:cNvSpPr/>
                                      <wps:spPr>
                                        <a:xfrm>
                                          <a:off x="0" y="0"/>
                                          <a:ext cx="1012320" cy="172836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65pt,119.05pt" to="257.3pt,255.1pt" ID="Shape5" stroked="t" style="position:absolute">
                                <v:stroke color="#3465a4" joinstyle="round" endcap="flat"/>
                                <v:fill o:detectmouseclick="t" on="false"/>
                              </v:line>
                            </w:pict>
                          </mc:Fallback>
                        </mc:AlternateContent>
                        <mc:AlternateContent>
                          <mc:Choice Requires="wps">
                            <w:drawing>
                              <wp:inline distT="0" distB="0" distL="0" distR="0">
                                <wp:extent cx="1010285" cy="1271905"/>
                                <wp:effectExtent l="0" t="0" r="0" b="0"/>
                                <wp:docPr id="38" name="Shape5"/>
                                <a:graphic xmlns:a="http://schemas.openxmlformats.org/drawingml/2006/main">
                                  <a:graphicData uri="http://schemas.microsoft.com/office/word/2010/wordprocessingShape">
                                    <wps:wsp>
                                      <wps:cNvSpPr/>
                                      <wps:spPr>
                                        <a:xfrm>
                                          <a:off x="0" y="0"/>
                                          <a:ext cx="1009800" cy="1271160"/>
                                        </a:xfrm>
                                        <a:prstGeom prst="line">
                                          <a:avLst/>
                                        </a:prstGeom>
                                        <a:ln>
                                          <a:solidFill>
                                            <a:srgbClr val="3465a4"/>
                                          </a:solidFill>
                                        </a:ln>
                                      </wps:spPr>
                                      <wps:style>
                                        <a:lnRef idx="0"/>
                                        <a:fillRef idx="0"/>
                                        <a:effectRef idx="0"/>
                                        <a:fontRef idx="minor"/>
                                      </wps:style>
                                      <wps:bodyPr/>
                                    </wps:wsp>
                                  </a:graphicData>
                                </a:graphic>
                              </wp:inline>
                            </w:drawing>
                          </mc:Choice>
                          <mc:Fallback>
                            <w:pict>
                              <v:line id="shape_0" from="177.85pt,119.05pt" to="257.3pt,219.1pt" ID="Shape5" stroked="t" style="position:absolute">
                                <v:stroke color="#3465a4" joinstyle="round" endcap="flat"/>
                                <v:fill o:detectmouseclick="t" on="false"/>
                              </v:line>
                            </w:pict>
                          </mc:Fallback>
                        </mc:AlternateContent>
                      </w:r>
                      <w:r>
                        <mc:AlternateContent>
                          <mc:Choice Requires="wps">
                            <w:drawing>
                              <wp:anchor distT="0" distB="0" distL="0" distR="0">
                                <wp:extent cx="1849755" cy="251460"/>
                                <wp:effectExtent l="0" t="0" r="0" b="0"/>
                                <wp:docPr id="39" name="Frame18"/>
                                <a:graphic xmlns:a="http://schemas.openxmlformats.org/drawingml/2006/main">
                                  <a:graphicData uri="http://schemas.microsoft.com/office/word/2010/wordprocessingShape">
                                    <wps:wsp>
                                      <wps:cNvSpPr txBox="1"/>
                                      <wps:spPr>
                                        <a:xfrm>
                                          <a:off x="0" y="0"/>
                                          <a:ext cx="1849755" cy="251460"/>
                                        </a:xfrm>
                                        <a:prstGeom prst="rect"/>
                                      </wps:spPr>
                                      <wps:txbx>
                                        <w:txbxContent>
                                          <w:p>
                                            <w:pPr>
                                              <w:pStyle w:val="Drawing"/>
                                              <w:spacing w:before="120" w:after="120"/>
                                              <w:rPr/>
                                            </w:pPr>
                                            <w:r>
                                              <w:rPr/>
                                              <w:t>TeaLand CSR Initiative</w:t>
                                            </w:r>
                                          </w:p>
                                        </w:txbxContent>
                                      </wps:txbx>
                                      <wps:bodyPr anchor="t" lIns="0" tIns="0" rIns="0" bIns="0">
                                        <a:noAutofit/>
                                      </wps:bodyPr>
                                    </wps:wsp>
                                  </a:graphicData>
                                </a:graphic>
                              </wp:anchor>
                            </w:drawing>
                          </mc:Choice>
                          <mc:Fallback>
                            <w:pict>
                              <v:rect style="position:absolute;rotation:0;width:145.65pt;height:19.8pt;mso-wrap-distance-left:0pt;mso-wrap-distance-right:0pt;mso-wrap-distance-top:0pt;mso-wrap-distance-bottom:0pt;margin-top:103.15pt;mso-position-vertical-relative:text;margin-left:105.65pt;mso-position-horizontal-relative:text">
                                <v:textbox inset="0in,0in,0in,0in">
                                  <w:txbxContent>
                                    <w:p>
                                      <w:pPr>
                                        <w:pStyle w:val="Drawing"/>
                                        <w:spacing w:before="120" w:after="120"/>
                                        <w:rPr/>
                                      </w:pPr>
                                      <w:r>
                                        <w:rPr/>
                                        <w:t>TeaLand CSR Initiative</w:t>
                                        <w:pict>
                                          <v:rect id="shape_0" ID="Shape2" stroked="f" style="position:absolute;margin-left:0.75pt;margin-top:0pt;width:144.05pt;height:13.75pt;mso-position-horizontal:center;mso-position-vertical:top">
                                            <w10:wrap type="none"/>
                                            <v:fill o:detectmouseclick="t" on="false"/>
                                            <v:stroke color="black" weight="18360" joinstyle="round" endcap="flat"/>
                                            <v:textbox>
                                              <w:txbxContent>
                                                <w:p>
                                                  <w:pPr>
                                                    <w:pStyle w:val="FrameContents"/>
                                                    <w:overflowPunct w:val="false"/>
                                                    <w:spacing w:lineRule="auto" w:line="240"/>
                                                    <w:jc w:val="center"/>
                                                    <w:rPr>
                                                      <w:rFonts w:ascii="Calibri" w:hAnsi="Calibri" w:eastAsia="Calibri" w:cs="" w:asciiTheme="minorHAnsi" w:cstheme="minorBidi" w:eastAsiaTheme="minorHAnsi" w:hAnsiTheme="minorHAnsi"/>
                                                      <w:color w:val="00000A"/>
                                                      <w:sz w:val="22"/>
                                                      <w:szCs w:val="22"/>
                                                      <w:lang w:eastAsia="en-US"/>
                                                    </w:rPr>
                                                  </w:pPr>
                                                  <w:r>
                                                    <w:rPr/>
                                                  </w:r>
                                                </w:p>
                                              </w:txbxContent>
                                            </v:textbox>
                                          </v:rect>
                                        </w:pict>
                                      </w:r>
                                    </w:p>
                                  </w:txbxContent>
                                </v:textbox>
                                <w10:wrap type="square" side="largest"/>
                              </v:rect>
                            </w:pict>
                          </mc:Fallback>
                        </mc:AlternateContent>
                      </w:r>
                      <w:r>
                        <mc:AlternateContent>
                          <mc:Choice Requires="wps">
                            <w:drawing>
                              <wp:anchor behindDoc="0" distT="0" distB="0" distL="0" distR="0" simplePos="0" locked="0" layoutInCell="1" allowOverlap="1" relativeHeight="85">
                                <wp:simplePos x="0" y="0"/>
                                <wp:positionH relativeFrom="column">
                                  <wp:align>center</wp:align>
                                </wp:positionH>
                                <wp:positionV relativeFrom="paragraph">
                                  <wp:posOffset>635</wp:posOffset>
                                </wp:positionV>
                                <wp:extent cx="1830705" cy="175895"/>
                                <wp:effectExtent l="0" t="0" r="0" b="0"/>
                                <wp:wrapNone/>
                                <wp:docPr id="41" name="Shape2"/>
                                <a:graphic xmlns:a="http://schemas.openxmlformats.org/drawingml/2006/main">
                                  <a:graphicData uri="http://schemas.microsoft.com/office/word/2010/wordprocessingShape">
                                    <wps:wsp>
                                      <wps:cNvSpPr/>
                                      <wps:spPr>
                                        <a:xfrm>
                                          <a:off x="0" y="0"/>
                                          <a:ext cx="1830240" cy="175320"/>
                                        </a:xfrm>
                                        <a:prstGeom prst="rect">
                                          <a:avLst/>
                                        </a:prstGeom>
                                        <a:noFill/>
                                        <a:ln w="18360">
                                          <a:noFill/>
                                        </a:ln>
                                      </wps:spPr>
                                      <wps:style>
                                        <a:lnRef idx="0"/>
                                        <a:fillRef idx="0"/>
                                        <a:effectRef idx="0"/>
                                        <a:fontRef idx="minor"/>
                                      </wps:style>
                                      <wps:txbx>
                                        <w:txbxContent>
                                          <w:p>
                                            <w:pPr>
                                              <w:pStyle w:val="FrameContents"/>
                                              <w:overflowPunct w:val="false"/>
                                              <w:spacing w:lineRule="auto" w:line="240"/>
                                              <w:jc w:val="center"/>
                                              <w:rPr>
                                                <w:rFonts w:ascii="Calibri" w:hAnsi="Calibri" w:eastAsia="Calibri" w:cs="" w:asciiTheme="minorHAnsi" w:cstheme="minorBidi" w:eastAsiaTheme="minorHAnsi" w:hAnsiTheme="minorHAnsi"/>
                                                <w:color w:val="00000A"/>
                                                <w:sz w:val="22"/>
                                                <w:szCs w:val="22"/>
                                                <w:lang w:eastAsia="en-US"/>
                                              </w:rPr>
                                            </w:pPr>
                                            <w:r>
                                              <w:rPr/>
                                            </w:r>
                                          </w:p>
                                        </w:txbxContent>
                                      </wps:txbx>
                                      <wps:bodyPr lIns="0" rIns="0" tIns="0" bIns="0">
                                        <a:spAutoFit/>
                                      </wps:bodyPr>
                                    </wps:wsp>
                                  </a:graphicData>
                                </a:graphic>
                              </wp:anchor>
                            </w:drawing>
                          </mc:Choice>
                          <mc:Fallback>
                            <w:pict>
                              <v:rect id="shape_0" ID="Shape2" stroked="f" style="position:absolute;margin-left:0.75pt;margin-top:0pt;width:144.05pt;height:13.75pt;mso-position-horizontal:center;mso-position-vertical:top">
                                <w10:wrap type="none"/>
                                <v:fill o:detectmouseclick="t" on="false"/>
                                <v:stroke color="black" weight="18360" joinstyle="round" endcap="flat"/>
                                <v:textbox>
                                  <w:txbxContent>
                                    <w:p>
                                      <w:pPr>
                                        <w:pStyle w:val="FrameContents"/>
                                        <w:overflowPunct w:val="false"/>
                                        <w:spacing w:lineRule="auto" w:line="240"/>
                                        <w:jc w:val="center"/>
                                        <w:rPr>
                                          <w:rFonts w:ascii="Calibri" w:hAnsi="Calibri" w:eastAsia="Calibri" w:cs="" w:asciiTheme="minorHAnsi" w:cstheme="minorBidi" w:eastAsiaTheme="minorHAnsi" w:hAnsiTheme="minorHAnsi"/>
                                          <w:color w:val="00000A"/>
                                          <w:sz w:val="22"/>
                                          <w:szCs w:val="22"/>
                                          <w:lang w:eastAsia="en-US"/>
                                        </w:rPr>
                                      </w:pPr>
                                      <w:r>
                                        <w:rPr/>
                                      </w:r>
                                    </w:p>
                                  </w:txbxContent>
                                </v:textbox>
                              </v:rect>
                            </w:pict>
                          </mc:Fallback>
                        </mc:AlternateContent>
                      </w:r>
                    </w:p>
                  </w:txbxContent>
                </v:textbox>
              </v:rect>
            </w:pict>
          </mc:Fallback>
        </mc:AlternateContent>
        <mc:AlternateContent>
          <mc:Choice Requires="wps">
            <w:drawing>
              <wp:anchor behindDoc="0" distT="0" distB="0" distL="0" distR="0" simplePos="0" locked="0" layoutInCell="1" allowOverlap="1" relativeHeight="56">
                <wp:simplePos x="0" y="0"/>
                <wp:positionH relativeFrom="column">
                  <wp:posOffset>-29845</wp:posOffset>
                </wp:positionH>
                <wp:positionV relativeFrom="paragraph">
                  <wp:posOffset>551815</wp:posOffset>
                </wp:positionV>
                <wp:extent cx="1373505" cy="187960"/>
                <wp:effectExtent l="0" t="0" r="0" b="0"/>
                <wp:wrapTopAndBottom/>
                <wp:docPr id="43" name="Shape2"/>
                <a:graphic xmlns:a="http://schemas.openxmlformats.org/drawingml/2006/main">
                  <a:graphicData uri="http://schemas.microsoft.com/office/word/2010/wordprocessingShape">
                    <wps:wsp>
                      <wps:cNvSpPr/>
                      <wps:spPr>
                        <a:xfrm>
                          <a:off x="0" y="0"/>
                          <a:ext cx="1373040" cy="187200"/>
                        </a:xfrm>
                        <a:prstGeom prst="rect">
                          <a:avLst/>
                        </a:prstGeom>
                        <a:solidFill>
                          <a:srgbClr val="ffcc00"/>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Ancestral land owners</w:t>
                            </w:r>
                          </w:p>
                        </w:txbxContent>
                      </wps:txbx>
                      <wps:bodyPr lIns="9000" rIns="9000" tIns="9000" bIns="9000">
                        <a:spAutoFit/>
                      </wps:bodyPr>
                    </wps:wsp>
                  </a:graphicData>
                </a:graphic>
              </wp:anchor>
            </w:drawing>
          </mc:Choice>
          <mc:Fallback>
            <w:pict>
              <v:rect id="shape_0" ID="Shape2" fillcolor="#ffcc00" stroked="t" style="position:absolute;margin-left:-2.35pt;margin-top:43.45pt;width:108.05pt;height:14.7pt">
                <w10:wrap type="square"/>
                <v:fill o:detectmouseclick="t" type="solid" color2="#0033ff"/>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Ancestral land owners</w:t>
                      </w:r>
                    </w:p>
                  </w:txbxContent>
                </v:textbox>
              </v:rect>
            </w:pict>
          </mc:Fallback>
        </mc:AlternateContent>
        <mc:AlternateContent>
          <mc:Choice Requires="wps">
            <w:drawing>
              <wp:anchor behindDoc="0" distT="0" distB="0" distL="0" distR="0" simplePos="0" locked="0" layoutInCell="1" allowOverlap="1" relativeHeight="57">
                <wp:simplePos x="0" y="0"/>
                <wp:positionH relativeFrom="column">
                  <wp:posOffset>-29845</wp:posOffset>
                </wp:positionH>
                <wp:positionV relativeFrom="paragraph">
                  <wp:posOffset>1009015</wp:posOffset>
                </wp:positionV>
                <wp:extent cx="1373505" cy="187960"/>
                <wp:effectExtent l="0" t="0" r="0" b="0"/>
                <wp:wrapTopAndBottom/>
                <wp:docPr id="45" name="Shape2"/>
                <a:graphic xmlns:a="http://schemas.openxmlformats.org/drawingml/2006/main">
                  <a:graphicData uri="http://schemas.microsoft.com/office/word/2010/wordprocessingShape">
                    <wps:wsp>
                      <wps:cNvSpPr/>
                      <wps:spPr>
                        <a:xfrm>
                          <a:off x="0" y="0"/>
                          <a:ext cx="1373040" cy="187200"/>
                        </a:xfrm>
                        <a:prstGeom prst="rect">
                          <a:avLst/>
                        </a:prstGeom>
                        <a:solidFill>
                          <a:srgbClr val="ffcc00"/>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Land Claimants</w:t>
                            </w:r>
                          </w:p>
                        </w:txbxContent>
                      </wps:txbx>
                      <wps:bodyPr lIns="9000" rIns="9000" tIns="9000" bIns="9000">
                        <a:spAutoFit/>
                      </wps:bodyPr>
                    </wps:wsp>
                  </a:graphicData>
                </a:graphic>
              </wp:anchor>
            </w:drawing>
          </mc:Choice>
          <mc:Fallback>
            <w:pict>
              <v:rect id="shape_0" ID="Shape2" fillcolor="#ffcc00" stroked="t" style="position:absolute;margin-left:-2.35pt;margin-top:79.45pt;width:108.05pt;height:14.7pt">
                <w10:wrap type="square"/>
                <v:fill o:detectmouseclick="t" type="solid" color2="#0033ff"/>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Land Claimants</w:t>
                      </w:r>
                    </w:p>
                  </w:txbxContent>
                </v:textbox>
              </v:rect>
            </w:pict>
          </mc:Fallback>
        </mc:AlternateContent>
        <mc:AlternateContent>
          <mc:Choice Requires="wps">
            <w:drawing>
              <wp:anchor behindDoc="0" distT="0" distB="0" distL="0" distR="0" simplePos="0" locked="0" layoutInCell="1" allowOverlap="1" relativeHeight="58">
                <wp:simplePos x="0" y="0"/>
                <wp:positionH relativeFrom="column">
                  <wp:posOffset>-29845</wp:posOffset>
                </wp:positionH>
                <wp:positionV relativeFrom="paragraph">
                  <wp:posOffset>1378585</wp:posOffset>
                </wp:positionV>
                <wp:extent cx="1373505" cy="358775"/>
                <wp:effectExtent l="0" t="0" r="0" b="0"/>
                <wp:wrapTopAndBottom/>
                <wp:docPr id="47" name="Shape2"/>
                <a:graphic xmlns:a="http://schemas.openxmlformats.org/drawingml/2006/main">
                  <a:graphicData uri="http://schemas.microsoft.com/office/word/2010/wordprocessingShape">
                    <wps:wsp>
                      <wps:cNvSpPr/>
                      <wps:spPr>
                        <a:xfrm>
                          <a:off x="0" y="0"/>
                          <a:ext cx="1373040" cy="358200"/>
                        </a:xfrm>
                        <a:prstGeom prst="rect">
                          <a:avLst/>
                        </a:prstGeom>
                        <a:solidFill>
                          <a:srgbClr val="ffcc00"/>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Stakeholders with land already impacted</w:t>
                            </w:r>
                          </w:p>
                        </w:txbxContent>
                      </wps:txbx>
                      <wps:bodyPr lIns="9000" rIns="9000" tIns="9000" bIns="9000">
                        <a:spAutoFit/>
                      </wps:bodyPr>
                    </wps:wsp>
                  </a:graphicData>
                </a:graphic>
              </wp:anchor>
            </w:drawing>
          </mc:Choice>
          <mc:Fallback>
            <w:pict>
              <v:rect id="shape_0" ID="Shape2" fillcolor="#ffcc00" stroked="t" style="position:absolute;margin-left:-2.35pt;margin-top:108.55pt;width:108.05pt;height:28.15pt">
                <w10:wrap type="square"/>
                <v:fill o:detectmouseclick="t" type="solid" color2="#0033ff"/>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Stakeholders with land already impacted</w:t>
                      </w:r>
                    </w:p>
                  </w:txbxContent>
                </v:textbox>
              </v:rect>
            </w:pict>
          </mc:Fallback>
        </mc:AlternateContent>
        <mc:AlternateContent>
          <mc:Choice Requires="wps">
            <w:drawing>
              <wp:anchor behindDoc="0" distT="0" distB="0" distL="0" distR="0" simplePos="0" locked="0" layoutInCell="1" allowOverlap="1" relativeHeight="59">
                <wp:simplePos x="0" y="0"/>
                <wp:positionH relativeFrom="column">
                  <wp:posOffset>3170555</wp:posOffset>
                </wp:positionH>
                <wp:positionV relativeFrom="paragraph">
                  <wp:posOffset>464185</wp:posOffset>
                </wp:positionV>
                <wp:extent cx="1373505" cy="358775"/>
                <wp:effectExtent l="0" t="0" r="0" b="0"/>
                <wp:wrapTopAndBottom/>
                <wp:docPr id="49" name="Shape2"/>
                <a:graphic xmlns:a="http://schemas.openxmlformats.org/drawingml/2006/main">
                  <a:graphicData uri="http://schemas.microsoft.com/office/word/2010/wordprocessingShape">
                    <wps:wsp>
                      <wps:cNvSpPr/>
                      <wps:spPr>
                        <a:xfrm>
                          <a:off x="0" y="0"/>
                          <a:ext cx="1373040" cy="358200"/>
                        </a:xfrm>
                        <a:prstGeom prst="rect">
                          <a:avLst/>
                        </a:prstGeom>
                        <a:solidFill>
                          <a:srgbClr val="729fcf"/>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Community and Religious organizations</w:t>
                            </w:r>
                          </w:p>
                        </w:txbxContent>
                      </wps:txbx>
                      <wps:bodyPr lIns="9000" rIns="9000" tIns="9000" bIns="9000">
                        <a:spAutoFit/>
                      </wps:bodyPr>
                    </wps:wsp>
                  </a:graphicData>
                </a:graphic>
              </wp:anchor>
            </w:drawing>
          </mc:Choice>
          <mc:Fallback>
            <w:pict>
              <v:rect id="shape_0" ID="Shape2" fillcolor="#729fcf" stroked="t" style="position:absolute;margin-left:249.65pt;margin-top:36.55pt;width:108.05pt;height:28.15pt">
                <w10:wrap type="square"/>
                <v:fill o:detectmouseclick="t" type="solid" color2="#8d6030"/>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Community and Religious organizations</w:t>
                      </w:r>
                    </w:p>
                  </w:txbxContent>
                </v:textbox>
              </v:rect>
            </w:pict>
          </mc:Fallback>
        </mc:AlternateContent>
        <mc:AlternateContent>
          <mc:Choice Requires="wps">
            <w:drawing>
              <wp:anchor behindDoc="0" distT="0" distB="0" distL="0" distR="0" simplePos="0" locked="0" layoutInCell="1" allowOverlap="1" relativeHeight="60">
                <wp:simplePos x="0" y="0"/>
                <wp:positionH relativeFrom="column">
                  <wp:posOffset>3170555</wp:posOffset>
                </wp:positionH>
                <wp:positionV relativeFrom="paragraph">
                  <wp:posOffset>921385</wp:posOffset>
                </wp:positionV>
                <wp:extent cx="1373505" cy="187960"/>
                <wp:effectExtent l="0" t="0" r="0" b="0"/>
                <wp:wrapTopAndBottom/>
                <wp:docPr id="51" name="Shape2"/>
                <a:graphic xmlns:a="http://schemas.openxmlformats.org/drawingml/2006/main">
                  <a:graphicData uri="http://schemas.microsoft.com/office/word/2010/wordprocessingShape">
                    <wps:wsp>
                      <wps:cNvSpPr/>
                      <wps:spPr>
                        <a:xfrm>
                          <a:off x="0" y="0"/>
                          <a:ext cx="1373040" cy="187200"/>
                        </a:xfrm>
                        <a:prstGeom prst="rect">
                          <a:avLst/>
                        </a:prstGeom>
                        <a:solidFill>
                          <a:srgbClr val="729fcf"/>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NGOs</w:t>
                            </w:r>
                          </w:p>
                        </w:txbxContent>
                      </wps:txbx>
                      <wps:bodyPr lIns="9000" rIns="9000" tIns="9000" bIns="9000">
                        <a:spAutoFit/>
                      </wps:bodyPr>
                    </wps:wsp>
                  </a:graphicData>
                </a:graphic>
              </wp:anchor>
            </w:drawing>
          </mc:Choice>
          <mc:Fallback>
            <w:pict>
              <v:rect id="shape_0" ID="Shape2" fillcolor="#729fcf" stroked="t" style="position:absolute;margin-left:249.65pt;margin-top:72.55pt;width:108.05pt;height:14.7pt">
                <w10:wrap type="square"/>
                <v:fill o:detectmouseclick="t" type="solid" color2="#8d6030"/>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NGOs</w:t>
                      </w:r>
                    </w:p>
                  </w:txbxContent>
                </v:textbox>
              </v:rect>
            </w:pict>
          </mc:Fallback>
        </mc:AlternateContent>
        <mc:AlternateContent>
          <mc:Choice Requires="wps">
            <w:drawing>
              <wp:anchor behindDoc="0" distT="0" distB="0" distL="0" distR="0" simplePos="0" locked="0" layoutInCell="1" allowOverlap="1" relativeHeight="61">
                <wp:simplePos x="0" y="0"/>
                <wp:positionH relativeFrom="column">
                  <wp:posOffset>3170555</wp:posOffset>
                </wp:positionH>
                <wp:positionV relativeFrom="paragraph">
                  <wp:posOffset>1290955</wp:posOffset>
                </wp:positionV>
                <wp:extent cx="1373505" cy="511810"/>
                <wp:effectExtent l="0" t="0" r="0" b="0"/>
                <wp:wrapTopAndBottom/>
                <wp:docPr id="53" name="Shape2"/>
                <a:graphic xmlns:a="http://schemas.openxmlformats.org/drawingml/2006/main">
                  <a:graphicData uri="http://schemas.microsoft.com/office/word/2010/wordprocessingShape">
                    <wps:wsp>
                      <wps:cNvSpPr/>
                      <wps:spPr>
                        <a:xfrm>
                          <a:off x="0" y="0"/>
                          <a:ext cx="1373040" cy="511200"/>
                        </a:xfrm>
                        <a:prstGeom prst="rect">
                          <a:avLst/>
                        </a:prstGeom>
                        <a:solidFill>
                          <a:srgbClr val="729fcf"/>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Stakeholders with investment interest in TeaLand</w:t>
                            </w:r>
                          </w:p>
                        </w:txbxContent>
                      </wps:txbx>
                      <wps:bodyPr lIns="0" rIns="0" tIns="0" bIns="0">
                        <a:spAutoFit/>
                      </wps:bodyPr>
                    </wps:wsp>
                  </a:graphicData>
                </a:graphic>
              </wp:anchor>
            </w:drawing>
          </mc:Choice>
          <mc:Fallback>
            <w:pict>
              <v:rect id="shape_0" ID="Shape2" fillcolor="#729fcf" stroked="t" style="position:absolute;margin-left:249.65pt;margin-top:101.65pt;width:108.05pt;height:40.2pt">
                <w10:wrap type="square"/>
                <v:fill o:detectmouseclick="t" type="solid" color2="#8d6030"/>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Stakeholders with investment interest in TeaLand</w:t>
                      </w:r>
                    </w:p>
                  </w:txbxContent>
                </v:textbox>
              </v:rect>
            </w:pict>
          </mc:Fallback>
        </mc:AlternateContent>
        <mc:AlternateContent>
          <mc:Choice Requires="wps">
            <w:drawing>
              <wp:anchor behindDoc="0" distT="0" distB="0" distL="0" distR="0" simplePos="0" locked="0" layoutInCell="1" allowOverlap="1" relativeHeight="62">
                <wp:simplePos x="0" y="0"/>
                <wp:positionH relativeFrom="column">
                  <wp:posOffset>-29845</wp:posOffset>
                </wp:positionH>
                <wp:positionV relativeFrom="paragraph">
                  <wp:posOffset>2550795</wp:posOffset>
                </wp:positionV>
                <wp:extent cx="1373505" cy="187960"/>
                <wp:effectExtent l="0" t="0" r="0" b="0"/>
                <wp:wrapTopAndBottom/>
                <wp:docPr id="55" name="Shape2"/>
                <a:graphic xmlns:a="http://schemas.openxmlformats.org/drawingml/2006/main">
                  <a:graphicData uri="http://schemas.microsoft.com/office/word/2010/wordprocessingShape">
                    <wps:wsp>
                      <wps:cNvSpPr/>
                      <wps:spPr>
                        <a:xfrm>
                          <a:off x="0" y="0"/>
                          <a:ext cx="1373040" cy="187200"/>
                        </a:xfrm>
                        <a:prstGeom prst="rect">
                          <a:avLst/>
                        </a:prstGeom>
                        <a:no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Local communities</w:t>
                            </w:r>
                          </w:p>
                        </w:txbxContent>
                      </wps:txbx>
                      <wps:bodyPr lIns="9000" rIns="9000" tIns="9000" bIns="9000">
                        <a:spAutoFit/>
                      </wps:bodyPr>
                    </wps:wsp>
                  </a:graphicData>
                </a:graphic>
              </wp:anchor>
            </w:drawing>
          </mc:Choice>
          <mc:Fallback>
            <w:pict>
              <v:rect id="shape_0" ID="Shape2" stroked="t" style="position:absolute;margin-left:-2.35pt;margin-top:200.85pt;width:108.05pt;height:14.7pt">
                <w10:wrap type="square"/>
                <v:fill o:detectmouseclick="t" on="false"/>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Local communities</w:t>
                      </w:r>
                    </w:p>
                  </w:txbxContent>
                </v:textbox>
              </v:rect>
            </w:pict>
          </mc:Fallback>
        </mc:AlternateContent>
        <mc:AlternateContent>
          <mc:Choice Requires="wps">
            <w:drawing>
              <wp:anchor behindDoc="0" distT="0" distB="0" distL="0" distR="0" simplePos="0" locked="0" layoutInCell="1" allowOverlap="1" relativeHeight="63">
                <wp:simplePos x="0" y="0"/>
                <wp:positionH relativeFrom="column">
                  <wp:posOffset>-29845</wp:posOffset>
                </wp:positionH>
                <wp:positionV relativeFrom="paragraph">
                  <wp:posOffset>2961005</wp:posOffset>
                </wp:positionV>
                <wp:extent cx="1373505" cy="358775"/>
                <wp:effectExtent l="0" t="0" r="0" b="0"/>
                <wp:wrapTopAndBottom/>
                <wp:docPr id="57" name="Shape2"/>
                <a:graphic xmlns:a="http://schemas.openxmlformats.org/drawingml/2006/main">
                  <a:graphicData uri="http://schemas.microsoft.com/office/word/2010/wordprocessingShape">
                    <wps:wsp>
                      <wps:cNvSpPr/>
                      <wps:spPr>
                        <a:xfrm>
                          <a:off x="0" y="0"/>
                          <a:ext cx="1373040" cy="358200"/>
                        </a:xfrm>
                        <a:prstGeom prst="rect">
                          <a:avLst/>
                        </a:prstGeom>
                        <a:no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Stakeholders indirectly impacted</w:t>
                            </w:r>
                          </w:p>
                        </w:txbxContent>
                      </wps:txbx>
                      <wps:bodyPr lIns="9000" rIns="9000" tIns="9000" bIns="9000">
                        <a:spAutoFit/>
                      </wps:bodyPr>
                    </wps:wsp>
                  </a:graphicData>
                </a:graphic>
              </wp:anchor>
            </w:drawing>
          </mc:Choice>
          <mc:Fallback>
            <w:pict>
              <v:rect id="shape_0" ID="Shape2" stroked="t" style="position:absolute;margin-left:-2.35pt;margin-top:233.15pt;width:108.05pt;height:28.15pt">
                <w10:wrap type="square"/>
                <v:fill o:detectmouseclick="t" on="false"/>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Stakeholders indirectly impacted</w:t>
                      </w:r>
                    </w:p>
                  </w:txbxContent>
                </v:textbox>
              </v:rect>
            </w:pict>
          </mc:Fallback>
        </mc:AlternateContent>
        <mc:AlternateContent>
          <mc:Choice Requires="wps">
            <w:drawing>
              <wp:anchor behindDoc="0" distT="0" distB="0" distL="0" distR="0" simplePos="0" locked="0" layoutInCell="1" allowOverlap="1" relativeHeight="64">
                <wp:simplePos x="0" y="0"/>
                <wp:positionH relativeFrom="column">
                  <wp:posOffset>-29845</wp:posOffset>
                </wp:positionH>
                <wp:positionV relativeFrom="paragraph">
                  <wp:posOffset>3664585</wp:posOffset>
                </wp:positionV>
                <wp:extent cx="1374140" cy="512445"/>
                <wp:effectExtent l="0" t="0" r="0" b="0"/>
                <wp:wrapTopAndBottom/>
                <wp:docPr id="59" name="Shape2"/>
                <a:graphic xmlns:a="http://schemas.openxmlformats.org/drawingml/2006/main">
                  <a:graphicData uri="http://schemas.microsoft.com/office/word/2010/wordprocessingShape">
                    <wps:wsp>
                      <wps:cNvSpPr/>
                      <wps:spPr>
                        <a:xfrm>
                          <a:off x="0" y="0"/>
                          <a:ext cx="1373400" cy="511920"/>
                        </a:xfrm>
                        <a:prstGeom prst="rect">
                          <a:avLst/>
                        </a:prstGeom>
                        <a:no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Local businesses, schools, &amp; health support services</w:t>
                            </w:r>
                          </w:p>
                        </w:txbxContent>
                      </wps:txbx>
                      <wps:bodyPr lIns="0" rIns="0" tIns="0" bIns="0">
                        <a:spAutoFit/>
                      </wps:bodyPr>
                    </wps:wsp>
                  </a:graphicData>
                </a:graphic>
              </wp:anchor>
            </w:drawing>
          </mc:Choice>
          <mc:Fallback>
            <w:pict>
              <v:rect id="shape_0" ID="Shape2" stroked="t" style="position:absolute;margin-left:-2.35pt;margin-top:288.55pt;width:108.1pt;height:40.25pt">
                <w10:wrap type="square"/>
                <v:fill o:detectmouseclick="t" on="false"/>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Local businesses, schools, &amp; health support services</w:t>
                      </w:r>
                    </w:p>
                  </w:txbxContent>
                </v:textbox>
              </v:rect>
            </w:pict>
          </mc:Fallback>
        </mc:AlternateContent>
        <mc:AlternateContent>
          <mc:Choice Requires="wps">
            <w:drawing>
              <wp:anchor behindDoc="0" distT="0" distB="0" distL="0" distR="0" simplePos="0" locked="0" layoutInCell="1" allowOverlap="1" relativeHeight="65">
                <wp:simplePos x="0" y="0"/>
                <wp:positionH relativeFrom="column">
                  <wp:posOffset>3157855</wp:posOffset>
                </wp:positionH>
                <wp:positionV relativeFrom="paragraph">
                  <wp:posOffset>2503805</wp:posOffset>
                </wp:positionV>
                <wp:extent cx="1373505" cy="358775"/>
                <wp:effectExtent l="0" t="0" r="0" b="0"/>
                <wp:wrapTopAndBottom/>
                <wp:docPr id="61" name="Shape2"/>
                <a:graphic xmlns:a="http://schemas.openxmlformats.org/drawingml/2006/main">
                  <a:graphicData uri="http://schemas.microsoft.com/office/word/2010/wordprocessingShape">
                    <wps:wsp>
                      <wps:cNvSpPr/>
                      <wps:spPr>
                        <a:xfrm>
                          <a:off x="0" y="0"/>
                          <a:ext cx="1373040" cy="358200"/>
                        </a:xfrm>
                        <a:prstGeom prst="rect">
                          <a:avLst/>
                        </a:prstGeom>
                        <a:solidFill>
                          <a:srgbClr val="cc9900"/>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State,  Country, Municipal government</w:t>
                            </w:r>
                          </w:p>
                        </w:txbxContent>
                      </wps:txbx>
                      <wps:bodyPr lIns="9000" rIns="9000" tIns="9000" bIns="9000">
                        <a:spAutoFit/>
                      </wps:bodyPr>
                    </wps:wsp>
                  </a:graphicData>
                </a:graphic>
              </wp:anchor>
            </w:drawing>
          </mc:Choice>
          <mc:Fallback>
            <w:pict>
              <v:rect id="shape_0" ID="Shape2" fillcolor="#cc9900" stroked="t" style="position:absolute;margin-left:248.65pt;margin-top:197.15pt;width:108.05pt;height:28.15pt">
                <w10:wrap type="square"/>
                <v:fill o:detectmouseclick="t" type="solid" color2="#3366ff"/>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State,  Country, Municipal government</w:t>
                      </w:r>
                    </w:p>
                  </w:txbxContent>
                </v:textbox>
              </v:rect>
            </w:pict>
          </mc:Fallback>
        </mc:AlternateContent>
        <mc:AlternateContent>
          <mc:Choice Requires="wps">
            <w:drawing>
              <wp:anchor behindDoc="0" distT="0" distB="0" distL="0" distR="0" simplePos="0" locked="0" layoutInCell="1" allowOverlap="1" relativeHeight="66">
                <wp:simplePos x="0" y="0"/>
                <wp:positionH relativeFrom="column">
                  <wp:posOffset>3170555</wp:posOffset>
                </wp:positionH>
                <wp:positionV relativeFrom="paragraph">
                  <wp:posOffset>3060065</wp:posOffset>
                </wp:positionV>
                <wp:extent cx="1373505" cy="358775"/>
                <wp:effectExtent l="0" t="0" r="0" b="0"/>
                <wp:wrapTopAndBottom/>
                <wp:docPr id="63" name="Shape2"/>
                <a:graphic xmlns:a="http://schemas.openxmlformats.org/drawingml/2006/main">
                  <a:graphicData uri="http://schemas.microsoft.com/office/word/2010/wordprocessingShape">
                    <wps:wsp>
                      <wps:cNvSpPr/>
                      <wps:spPr>
                        <a:xfrm>
                          <a:off x="0" y="0"/>
                          <a:ext cx="1373040" cy="358200"/>
                        </a:xfrm>
                        <a:prstGeom prst="rect">
                          <a:avLst/>
                        </a:prstGeom>
                        <a:solidFill>
                          <a:srgbClr val="cc9900"/>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 xml:space="preserve">Stakeholders granted approval  authority </w:t>
                            </w:r>
                          </w:p>
                        </w:txbxContent>
                      </wps:txbx>
                      <wps:bodyPr lIns="9000" rIns="9000" tIns="9000" bIns="9000">
                        <a:spAutoFit/>
                      </wps:bodyPr>
                    </wps:wsp>
                  </a:graphicData>
                </a:graphic>
              </wp:anchor>
            </w:drawing>
          </mc:Choice>
          <mc:Fallback>
            <w:pict>
              <v:rect id="shape_0" ID="Shape2" fillcolor="#cc9900" stroked="t" style="position:absolute;margin-left:249.65pt;margin-top:240.95pt;width:108.05pt;height:28.15pt">
                <w10:wrap type="square"/>
                <v:fill o:detectmouseclick="t" type="solid" color2="#3366ff"/>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 xml:space="preserve">Stakeholders granted approval  authority </w:t>
                      </w:r>
                    </w:p>
                  </w:txbxContent>
                </v:textbox>
              </v:rect>
            </w:pict>
          </mc:Fallback>
        </mc:AlternateContent>
        <mc:AlternateContent>
          <mc:Choice Requires="wps">
            <w:drawing>
              <wp:anchor behindDoc="0" distT="0" distB="0" distL="0" distR="0" simplePos="0" locked="0" layoutInCell="1" allowOverlap="1" relativeHeight="67">
                <wp:simplePos x="0" y="0"/>
                <wp:positionH relativeFrom="column">
                  <wp:posOffset>3170555</wp:posOffset>
                </wp:positionH>
                <wp:positionV relativeFrom="paragraph">
                  <wp:posOffset>3664585</wp:posOffset>
                </wp:positionV>
                <wp:extent cx="1373505" cy="340995"/>
                <wp:effectExtent l="0" t="0" r="0" b="0"/>
                <wp:wrapTopAndBottom/>
                <wp:docPr id="65" name="Shape2"/>
                <a:graphic xmlns:a="http://schemas.openxmlformats.org/drawingml/2006/main">
                  <a:graphicData uri="http://schemas.microsoft.com/office/word/2010/wordprocessingShape">
                    <wps:wsp>
                      <wps:cNvSpPr/>
                      <wps:spPr>
                        <a:xfrm>
                          <a:off x="0" y="0"/>
                          <a:ext cx="1373040" cy="340200"/>
                        </a:xfrm>
                        <a:prstGeom prst="rect">
                          <a:avLst/>
                        </a:prstGeom>
                        <a:solidFill>
                          <a:srgbClr val="cc9900"/>
                        </a:solidFill>
                        <a:ln w="18360">
                          <a:solidFill>
                            <a:srgbClr val="000000"/>
                          </a:solidFill>
                          <a:round/>
                        </a:ln>
                      </wps:spPr>
                      <wps:style>
                        <a:lnRef idx="0"/>
                        <a:fillRef idx="0"/>
                        <a:effectRef idx="0"/>
                        <a:fontRef idx="minor"/>
                      </wps:style>
                      <wps:txb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Indigenous self govern representatives</w:t>
                            </w:r>
                          </w:p>
                        </w:txbxContent>
                      </wps:txbx>
                      <wps:bodyPr lIns="0" rIns="0" tIns="0" bIns="0">
                        <a:spAutoFit/>
                      </wps:bodyPr>
                    </wps:wsp>
                  </a:graphicData>
                </a:graphic>
              </wp:anchor>
            </w:drawing>
          </mc:Choice>
          <mc:Fallback>
            <w:pict>
              <v:rect id="shape_0" ID="Shape2" fillcolor="#cc9900" stroked="t" style="position:absolute;margin-left:249.65pt;margin-top:288.55pt;width:108.05pt;height:26.75pt">
                <w10:wrap type="square"/>
                <v:fill o:detectmouseclick="t" type="solid" color2="#3366ff"/>
                <v:stroke color="black" weight="18360" joinstyle="round" endcap="flat"/>
                <v:textbox>
                  <w:txbxContent>
                    <w:p>
                      <w:pPr>
                        <w:pStyle w:val="FrameContents"/>
                        <w:overflowPunct w:val="false"/>
                        <w:spacing w:lineRule="auto" w:line="240"/>
                        <w:rPr/>
                      </w:pPr>
                      <w:r>
                        <w:rPr>
                          <w:rFonts w:eastAsia="Calibri" w:cs="" w:ascii="Calibri" w:hAnsi="Calibri" w:asciiTheme="minorHAnsi" w:cstheme="minorBidi" w:eastAsiaTheme="minorHAnsi" w:hAnsiTheme="minorHAnsi"/>
                          <w:color w:val="00000A"/>
                          <w:sz w:val="22"/>
                          <w:szCs w:val="22"/>
                          <w:lang w:eastAsia="en-US"/>
                        </w:rPr>
                        <w:t>Indigenous self govern representatives</w:t>
                      </w:r>
                    </w:p>
                  </w:txbxContent>
                </v:textbox>
              </v:rect>
            </w:pict>
          </mc:Fallback>
        </mc:AlternateContent>
      </w:r>
    </w:p>
    <w:p>
      <w:pPr>
        <w:pStyle w:val="Normal"/>
        <w:rPr/>
      </w:pPr>
      <w:r>
        <w:rPr>
          <w:rFonts w:cs="Arial"/>
          <w:b w:val="false"/>
          <w:bCs w:val="false"/>
          <w:sz w:val="24"/>
          <w:lang w:val="en-CA"/>
        </w:rPr>
        <w:t>The following are other stakeholder groups to consider.</w:t>
      </w:r>
    </w:p>
    <w:tbl>
      <w:tblPr>
        <w:tblW w:w="8377" w:type="dxa"/>
        <w:jc w:val="left"/>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8377"/>
      </w:tblGrid>
      <w:tr>
        <w:trPr/>
        <w:tc>
          <w:tcPr>
            <w:tcW w:w="8377"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 xml:space="preserve">Communities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Nearest neighbours or nearby site/head office/regional locations</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Potentially vulnerable people/groups</w:t>
            </w:r>
            <w:r>
              <w:rPr>
                <w:rFonts w:cs="Arial"/>
                <w:b w:val="false"/>
                <w:bCs w:val="false"/>
                <w:sz w:val="20"/>
                <w:szCs w:val="20"/>
                <w:lang w:val="en-CA"/>
              </w:rPr>
              <w:t xml:space="preserve">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Women/Elderly/ill/incarcerated/disabled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Indigenous/Racial minorities/Oppressed Peoples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Children/schools/orphanages/youth groups/head households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Government officials and civic organizations</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Local/Regional/State/National officials (elected &amp; appointed)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Administrative from local/region ministries</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Religious/Educational/fraternal/charitable organizations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Professional &amp; trade associations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Internal</w:t>
            </w:r>
            <w:r>
              <w:rPr>
                <w:rFonts w:cs="Arial"/>
                <w:b w:val="false"/>
                <w:bCs w:val="false"/>
                <w:sz w:val="20"/>
                <w:szCs w:val="20"/>
                <w:lang w:val="en-CA"/>
              </w:rPr>
              <w:t xml:space="preserve">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Board of directors/International Advisory Board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Shareholder/Senior management/employees/retirees/families</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Unions or other organized labour groups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Legal/Logistics/Health/Safety/Procurement/Environment team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Industry</w:t>
            </w:r>
            <w:r>
              <w:rPr>
                <w:rFonts w:cs="Arial"/>
                <w:b w:val="false"/>
                <w:bCs w:val="false"/>
                <w:sz w:val="20"/>
                <w:szCs w:val="20"/>
                <w:lang w:val="en-CA"/>
              </w:rPr>
              <w:t xml:space="preserve">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Business/Individual/Competitors/Suppliers/Partners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Regulators</w:t>
            </w:r>
            <w:r>
              <w:rPr>
                <w:rFonts w:cs="Arial"/>
                <w:b w:val="false"/>
                <w:bCs w:val="false"/>
                <w:sz w:val="20"/>
                <w:szCs w:val="20"/>
                <w:lang w:val="en-CA"/>
              </w:rPr>
              <w:t xml:space="preserve">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Local/Regional/State/National and International agencies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NGOs and community based organizations</w:t>
            </w:r>
            <w:r>
              <w:rPr>
                <w:rFonts w:cs="Arial"/>
                <w:b w:val="false"/>
                <w:bCs w:val="false"/>
                <w:sz w:val="20"/>
                <w:szCs w:val="20"/>
                <w:lang w:val="en-CA"/>
              </w:rPr>
              <w:t xml:space="preserve">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Local/Regional/State/National groups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Cultural/environment/art/international groups</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Normal"/>
              <w:rPr>
                <w:sz w:val="20"/>
                <w:szCs w:val="20"/>
              </w:rPr>
            </w:pPr>
            <w:r>
              <w:rPr>
                <w:rFonts w:cs="Arial"/>
                <w:b/>
                <w:bCs/>
                <w:sz w:val="20"/>
                <w:szCs w:val="20"/>
                <w:lang w:val="en-CA"/>
              </w:rPr>
              <w:t>Other advocacy groups</w:t>
            </w:r>
            <w:r>
              <w:rPr>
                <w:rFonts w:cs="Arial"/>
                <w:b w:val="false"/>
                <w:bCs w:val="false"/>
                <w:sz w:val="20"/>
                <w:szCs w:val="20"/>
                <w:lang w:val="en-CA"/>
              </w:rPr>
              <w:t xml:space="preserve">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Individual/human rights/Social justice/Political activists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sz w:val="20"/>
                <w:szCs w:val="20"/>
              </w:rPr>
              <w:t xml:space="preserve">• </w:t>
            </w:r>
            <w:r>
              <w:rPr>
                <w:sz w:val="20"/>
                <w:szCs w:val="20"/>
              </w:rPr>
              <w:t xml:space="preserve">Special Interest/small tea/agricultural growers/partners) </w:t>
            </w:r>
          </w:p>
        </w:tc>
      </w:tr>
      <w:tr>
        <w:trPr/>
        <w:tc>
          <w:tcPr>
            <w:tcW w:w="8377"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ListParagraph"/>
              <w:rPr>
                <w:sz w:val="20"/>
                <w:szCs w:val="20"/>
              </w:rPr>
            </w:pPr>
            <w:r>
              <w:rPr>
                <w:rFonts w:cs="Arial"/>
                <w:iCs/>
                <w:sz w:val="20"/>
                <w:szCs w:val="20"/>
                <w:lang w:val="en-CA"/>
              </w:rPr>
              <w:t xml:space="preserve">• </w:t>
            </w:r>
            <w:r>
              <w:rPr>
                <w:rFonts w:cs="Arial"/>
                <w:iCs/>
                <w:sz w:val="20"/>
                <w:szCs w:val="20"/>
                <w:lang w:val="en-CA"/>
              </w:rPr>
              <w:t>News/publications/blog/social media</w:t>
            </w:r>
          </w:p>
        </w:tc>
      </w:tr>
    </w:tbl>
    <w:p>
      <w:pPr>
        <w:pStyle w:val="Normal"/>
        <w:rPr/>
      </w:pPr>
      <w:r>
        <w:rPr/>
      </w:r>
    </w:p>
    <w:p>
      <w:pPr>
        <w:pStyle w:val="Normal"/>
        <w:rPr/>
      </w:pPr>
      <w:r>
        <w:rPr/>
      </w:r>
    </w:p>
    <w:p>
      <w:pPr>
        <w:pStyle w:val="Normal"/>
        <w:numPr>
          <w:ilvl w:val="0"/>
          <w:numId w:val="0"/>
        </w:numPr>
        <w:ind w:left="720" w:hanging="0"/>
        <w:jc w:val="center"/>
        <w:rPr/>
      </w:pPr>
      <w:r>
        <w:rPr>
          <w:rFonts w:cs="Arial"/>
          <w:b/>
          <w:sz w:val="24"/>
          <w:lang w:val="en-CA"/>
        </w:rPr>
        <w:t>PLAN</w:t>
      </w:r>
    </w:p>
    <w:p>
      <w:pPr>
        <w:pStyle w:val="Normal"/>
        <w:rPr>
          <w:rFonts w:ascii="Arial" w:hAnsi="Arial"/>
          <w:b/>
          <w:b/>
          <w:bCs/>
          <w:iCs/>
          <w:sz w:val="24"/>
          <w:szCs w:val="21"/>
          <w:lang w:val="en-CA"/>
        </w:rPr>
      </w:pPr>
      <w:r>
        <w:rPr>
          <w:b/>
          <w:bCs/>
          <w:iCs/>
          <w:sz w:val="24"/>
          <w:szCs w:val="21"/>
          <w:lang w:val="en-CA"/>
        </w:rPr>
      </w:r>
    </w:p>
    <w:p>
      <w:pPr>
        <w:pStyle w:val="Normal"/>
        <w:rPr/>
      </w:pPr>
      <w:r>
        <w:rPr>
          <w:b w:val="false"/>
          <w:bCs w:val="false"/>
          <w:iCs/>
          <w:sz w:val="24"/>
          <w:szCs w:val="21"/>
          <w:lang w:val="en-CA"/>
        </w:rPr>
        <w:t>In development of a Strategic CSR Plan for TeaLand to execute their goals and achieve their objectives. The plan should include communications and this section needs to be checked for alignment to their stakeholder expectations and a means to engage in consultative process. It is not enough to simply prepare a report for all stakeholders but rather set communications part of the plan, the engagement should be both formal and informal. The following phases of the Plan should be addressed (Communications, Contribution, Assessment, Benefits and Implementation)</w:t>
      </w:r>
    </w:p>
    <w:p>
      <w:pPr>
        <w:pStyle w:val="Normal"/>
        <w:rPr>
          <w:rFonts w:ascii="Arial" w:hAnsi="Arial"/>
          <w:b w:val="false"/>
          <w:b w:val="false"/>
          <w:bCs w:val="false"/>
          <w:iCs/>
          <w:sz w:val="24"/>
          <w:szCs w:val="21"/>
          <w:lang w:val="en-CA"/>
        </w:rPr>
      </w:pPr>
      <w:r>
        <w:rPr>
          <w:b w:val="false"/>
          <w:bCs w:val="false"/>
          <w:iCs/>
          <w:sz w:val="24"/>
          <w:szCs w:val="21"/>
          <w:lang w:val="en-CA"/>
        </w:rPr>
      </w:r>
    </w:p>
    <w:p>
      <w:pPr>
        <w:pStyle w:val="Normal"/>
        <w:rPr/>
      </w:pPr>
      <w:r>
        <w:rPr>
          <w:b w:val="false"/>
          <w:bCs w:val="false"/>
          <w:iCs/>
          <w:sz w:val="24"/>
          <w:szCs w:val="21"/>
          <w:lang w:val="en-CA"/>
        </w:rPr>
        <w:t xml:space="preserve">A. </w:t>
      </w:r>
      <w:r>
        <w:rPr>
          <w:b/>
          <w:bCs/>
          <w:iCs/>
          <w:sz w:val="24"/>
          <w:szCs w:val="21"/>
          <w:lang w:val="en-CA"/>
        </w:rPr>
        <w:t>Communications</w:t>
      </w:r>
      <w:r>
        <w:rPr>
          <w:b w:val="false"/>
          <w:bCs w:val="false"/>
          <w:iCs/>
          <w:sz w:val="24"/>
          <w:szCs w:val="21"/>
          <w:lang w:val="en-CA"/>
        </w:rPr>
        <w:t>: Engagement for TeaLand to consult to stakeholders should include the following in the plan. The key in each of the activities is to listen, document, revisit, respond to actions or issues, and review past commitments.</w:t>
      </w:r>
    </w:p>
    <w:p>
      <w:pPr>
        <w:pStyle w:val="ListParagraph"/>
        <w:rPr/>
      </w:pPr>
      <w:r>
        <w:rPr/>
        <w:t>1. Information disclosure</w:t>
      </w:r>
    </w:p>
    <w:p>
      <w:pPr>
        <w:pStyle w:val="ListParagraph"/>
        <w:rPr/>
      </w:pPr>
      <w:r>
        <w:rPr/>
        <w:t>2. Public meetings, interview with specific stakeholders</w:t>
      </w:r>
    </w:p>
    <w:p>
      <w:pPr>
        <w:pStyle w:val="ListParagraph"/>
        <w:rPr/>
      </w:pPr>
      <w:r>
        <w:rPr/>
        <w:t>3. Community liaison team members appointed</w:t>
      </w:r>
    </w:p>
    <w:p>
      <w:pPr>
        <w:pStyle w:val="ListParagraph"/>
        <w:rPr/>
      </w:pPr>
      <w:r>
        <w:rPr/>
        <w:t>4. Grievance mechanism, newsletters, open houses</w:t>
      </w:r>
    </w:p>
    <w:p>
      <w:pPr>
        <w:pStyle w:val="ListParagraph"/>
        <w:rPr/>
      </w:pPr>
      <w:r>
        <w:rPr/>
        <w:t>5. Annual quarterly targeted consultation</w:t>
      </w:r>
    </w:p>
    <w:p>
      <w:pPr>
        <w:pStyle w:val="ListParagraph"/>
        <w:rPr/>
      </w:pPr>
      <w:r>
        <w:rPr/>
        <w:t>6. Perception surveys</w:t>
      </w:r>
    </w:p>
    <w:p>
      <w:pPr>
        <w:pStyle w:val="ListParagraph"/>
        <w:rPr/>
      </w:pPr>
      <w:r>
        <w:rPr/>
        <w:t>7. Participatory monitoring</w:t>
      </w:r>
    </w:p>
    <w:p>
      <w:pPr>
        <w:pStyle w:val="Normal"/>
        <w:rPr/>
      </w:pPr>
      <w:r>
        <w:rPr>
          <w:b w:val="false"/>
          <w:bCs w:val="false"/>
          <w:iCs/>
          <w:sz w:val="24"/>
          <w:szCs w:val="21"/>
          <w:lang w:val="en-CA"/>
        </w:rPr>
        <w:t>Any activities that result in a decision and conclusion should be signed and recorded in minutes with a date and time. This record of agreement should be made public all to access and read. While conclusions are result of exhaustive consultation, all records including votes and data shared with stakeholders should be part of the database. Where privacy laws are in place, all stakeholder background and personal information must be strictly removed and remain confidential.</w:t>
      </w:r>
    </w:p>
    <w:p>
      <w:pPr>
        <w:pStyle w:val="Normal"/>
        <w:rPr>
          <w:rFonts w:ascii="Arial" w:hAnsi="Arial"/>
          <w:b w:val="false"/>
          <w:b w:val="false"/>
          <w:bCs w:val="false"/>
          <w:iCs/>
          <w:sz w:val="24"/>
          <w:szCs w:val="21"/>
          <w:lang w:val="en-CA"/>
        </w:rPr>
      </w:pPr>
      <w:r>
        <w:rPr>
          <w:b w:val="false"/>
          <w:bCs w:val="false"/>
          <w:iCs/>
          <w:sz w:val="24"/>
          <w:szCs w:val="21"/>
          <w:lang w:val="en-CA"/>
        </w:rPr>
      </w:r>
    </w:p>
    <w:p>
      <w:pPr>
        <w:pStyle w:val="Normal"/>
        <w:rPr/>
      </w:pPr>
      <w:r>
        <w:rPr>
          <w:b w:val="false"/>
          <w:bCs w:val="false"/>
          <w:iCs/>
          <w:sz w:val="24"/>
          <w:szCs w:val="21"/>
          <w:lang w:val="en-CA"/>
        </w:rPr>
        <w:t xml:space="preserve">B. </w:t>
      </w:r>
      <w:r>
        <w:rPr>
          <w:b/>
          <w:bCs/>
          <w:iCs/>
          <w:sz w:val="24"/>
          <w:szCs w:val="21"/>
          <w:lang w:val="en-CA"/>
        </w:rPr>
        <w:t>Contributions</w:t>
      </w:r>
      <w:r>
        <w:rPr>
          <w:b w:val="false"/>
          <w:bCs w:val="false"/>
          <w:iCs/>
          <w:sz w:val="24"/>
          <w:szCs w:val="21"/>
          <w:lang w:val="en-CA"/>
        </w:rPr>
        <w:t>: There are three types of partner contributions TeaLand should plan including (</w:t>
      </w:r>
      <w:r>
        <w:rPr>
          <w:b/>
          <w:bCs/>
          <w:iCs/>
          <w:sz w:val="24"/>
          <w:szCs w:val="21"/>
          <w:lang w:val="en-CA"/>
        </w:rPr>
        <w:t>Business, Government, Community</w:t>
      </w:r>
      <w:r>
        <w:rPr>
          <w:b w:val="false"/>
          <w:bCs w:val="false"/>
          <w:iCs/>
          <w:sz w:val="24"/>
          <w:szCs w:val="21"/>
          <w:lang w:val="en-CA"/>
        </w:rPr>
        <w:t>) as the KPI objectives that can be measured, monitored, reviewed and improved upon.</w:t>
      </w:r>
    </w:p>
    <w:p>
      <w:pPr>
        <w:pStyle w:val="Normal"/>
        <w:rPr>
          <w:rFonts w:ascii="Arial" w:hAnsi="Arial"/>
          <w:b w:val="false"/>
          <w:b w:val="false"/>
          <w:bCs w:val="false"/>
          <w:iCs/>
          <w:sz w:val="24"/>
          <w:szCs w:val="21"/>
          <w:lang w:val="en-CA"/>
        </w:rPr>
      </w:pPr>
      <w:r>
        <w:rPr>
          <w:b w:val="false"/>
          <w:bCs w:val="false"/>
          <w:iCs/>
          <w:sz w:val="24"/>
          <w:szCs w:val="21"/>
          <w:lang w:val="en-CA"/>
        </w:rPr>
      </w:r>
    </w:p>
    <w:p>
      <w:pPr>
        <w:pStyle w:val="ListParagraph"/>
        <w:rPr/>
      </w:pPr>
      <w:r>
        <w:rPr>
          <w:b w:val="false"/>
          <w:bCs w:val="false"/>
          <w:iCs/>
          <w:sz w:val="24"/>
          <w:szCs w:val="21"/>
          <w:lang w:val="en-CA"/>
        </w:rPr>
        <w:t xml:space="preserve">1. The </w:t>
      </w:r>
      <w:r>
        <w:rPr>
          <w:b/>
          <w:bCs/>
          <w:iCs/>
          <w:sz w:val="24"/>
          <w:szCs w:val="21"/>
          <w:lang w:val="en-CA"/>
        </w:rPr>
        <w:t>Business</w:t>
      </w:r>
      <w:r>
        <w:rPr>
          <w:b w:val="false"/>
          <w:bCs w:val="false"/>
          <w:iCs/>
          <w:sz w:val="24"/>
          <w:szCs w:val="21"/>
          <w:lang w:val="en-CA"/>
        </w:rPr>
        <w:t xml:space="preserve"> contribution should include KPI(s): (1) </w:t>
      </w:r>
      <w:r>
        <w:rPr>
          <w:b/>
          <w:bCs/>
          <w:iCs/>
          <w:sz w:val="24"/>
          <w:szCs w:val="21"/>
          <w:lang w:val="en-CA"/>
        </w:rPr>
        <w:t>High production efficiency</w:t>
      </w:r>
      <w:r>
        <w:rPr>
          <w:b w:val="false"/>
          <w:bCs w:val="false"/>
          <w:iCs/>
          <w:sz w:val="24"/>
          <w:szCs w:val="21"/>
          <w:lang w:val="en-CA"/>
        </w:rPr>
        <w:t xml:space="preserve"> means reduced delays, less downtime in production, increased worker health or less sick time. (2) </w:t>
      </w:r>
      <w:r>
        <w:rPr>
          <w:b/>
          <w:bCs/>
          <w:iCs/>
          <w:sz w:val="24"/>
          <w:szCs w:val="21"/>
          <w:lang w:val="en-CA"/>
        </w:rPr>
        <w:t>Increase ROI</w:t>
      </w:r>
      <w:r>
        <w:rPr>
          <w:b w:val="false"/>
          <w:bCs w:val="false"/>
          <w:iCs/>
          <w:sz w:val="24"/>
          <w:szCs w:val="21"/>
          <w:lang w:val="en-CA"/>
        </w:rPr>
        <w:t xml:space="preserve"> Return on Investment. (3) </w:t>
      </w:r>
      <w:r>
        <w:rPr>
          <w:b/>
          <w:bCs/>
          <w:iCs/>
          <w:sz w:val="24"/>
          <w:szCs w:val="21"/>
          <w:lang w:val="en-CA"/>
        </w:rPr>
        <w:t>Validation of social responsibility</w:t>
      </w:r>
      <w:r>
        <w:rPr>
          <w:b w:val="false"/>
          <w:bCs w:val="false"/>
          <w:iCs/>
          <w:sz w:val="24"/>
          <w:szCs w:val="21"/>
          <w:lang w:val="en-CA"/>
        </w:rPr>
        <w:t xml:space="preserve"> relates to TeaLand in agreement of being responsible to exceed, to be measured, and to improve on sustainable business practise. (4) </w:t>
      </w:r>
      <w:r>
        <w:rPr>
          <w:b/>
          <w:bCs/>
          <w:iCs/>
          <w:sz w:val="24"/>
          <w:szCs w:val="21"/>
          <w:lang w:val="en-CA"/>
        </w:rPr>
        <w:t>Exceed community and social expectations</w:t>
      </w:r>
      <w:r>
        <w:rPr>
          <w:b w:val="false"/>
          <w:bCs w:val="false"/>
          <w:iCs/>
          <w:sz w:val="24"/>
          <w:szCs w:val="21"/>
          <w:lang w:val="en-CA"/>
        </w:rPr>
        <w:t xml:space="preserve"> meaning TeaLand subscribes to better management of expectations. (5) </w:t>
      </w:r>
      <w:r>
        <w:rPr>
          <w:b/>
          <w:bCs/>
          <w:iCs/>
          <w:sz w:val="24"/>
          <w:szCs w:val="21"/>
          <w:lang w:val="en-CA"/>
        </w:rPr>
        <w:t>Meeting and exceeding compliance for Corporate Social Responsibility</w:t>
      </w:r>
      <w:r>
        <w:rPr>
          <w:b w:val="false"/>
          <w:bCs w:val="false"/>
          <w:iCs/>
          <w:sz w:val="24"/>
          <w:szCs w:val="21"/>
          <w:lang w:val="en-CA"/>
        </w:rPr>
        <w:t xml:space="preserve"> meaning TeaLand agrees to exceed the policies and practises sustainable business process. (6) </w:t>
      </w:r>
      <w:r>
        <w:rPr>
          <w:b/>
          <w:bCs/>
          <w:iCs/>
          <w:sz w:val="24"/>
          <w:szCs w:val="21"/>
          <w:lang w:val="en-CA"/>
        </w:rPr>
        <w:t>Strive for direct cost savings</w:t>
      </w:r>
      <w:r>
        <w:rPr>
          <w:b w:val="false"/>
          <w:bCs w:val="false"/>
          <w:iCs/>
          <w:sz w:val="24"/>
          <w:szCs w:val="21"/>
          <w:lang w:val="en-CA"/>
        </w:rPr>
        <w:t xml:space="preserve"> in managing sustainable business and social issues. (7) </w:t>
      </w:r>
      <w:r>
        <w:rPr>
          <w:b/>
          <w:bCs/>
          <w:iCs/>
          <w:sz w:val="24"/>
          <w:szCs w:val="21"/>
          <w:lang w:val="en-CA"/>
        </w:rPr>
        <w:t>Increase socially responsible reputation, competitiveness and lead</w:t>
      </w:r>
      <w:r>
        <w:rPr>
          <w:b w:val="false"/>
          <w:bCs w:val="false"/>
          <w:iCs/>
          <w:sz w:val="24"/>
          <w:szCs w:val="21"/>
          <w:lang w:val="en-CA"/>
        </w:rPr>
        <w:t xml:space="preserve"> in business practise for the industry. (8) Increase shareholder and investor economical confidence. (9) </w:t>
      </w:r>
      <w:r>
        <w:rPr>
          <w:b/>
          <w:bCs/>
          <w:iCs/>
          <w:sz w:val="24"/>
          <w:szCs w:val="21"/>
          <w:lang w:val="en-CA"/>
        </w:rPr>
        <w:t>Improve recruitment, retainment, skills, and career growth</w:t>
      </w:r>
      <w:r>
        <w:rPr>
          <w:b w:val="false"/>
          <w:bCs w:val="false"/>
          <w:iCs/>
          <w:sz w:val="24"/>
          <w:szCs w:val="21"/>
          <w:lang w:val="en-CA"/>
        </w:rPr>
        <w:t xml:space="preserve"> of worker(s).</w:t>
      </w:r>
    </w:p>
    <w:p>
      <w:pPr>
        <w:pStyle w:val="ListParagraph"/>
        <w:rPr/>
      </w:pPr>
      <w:r>
        <w:rPr/>
      </w:r>
    </w:p>
    <w:p>
      <w:pPr>
        <w:pStyle w:val="ListParagraph"/>
        <w:rPr/>
      </w:pPr>
      <w:r>
        <w:rPr>
          <w:b w:val="false"/>
          <w:bCs w:val="false"/>
          <w:iCs/>
          <w:sz w:val="24"/>
          <w:szCs w:val="21"/>
          <w:lang w:val="en-CA"/>
        </w:rPr>
        <w:t xml:space="preserve">2. The </w:t>
      </w:r>
      <w:r>
        <w:rPr>
          <w:b/>
          <w:bCs/>
          <w:iCs/>
          <w:sz w:val="24"/>
          <w:szCs w:val="21"/>
          <w:lang w:val="en-CA"/>
        </w:rPr>
        <w:t>Government</w:t>
      </w:r>
      <w:r>
        <w:rPr>
          <w:b w:val="false"/>
          <w:bCs w:val="false"/>
          <w:iCs/>
          <w:sz w:val="24"/>
          <w:szCs w:val="21"/>
          <w:lang w:val="en-CA"/>
        </w:rPr>
        <w:t xml:space="preserve"> contribution should include KPI(s): (1) </w:t>
      </w:r>
      <w:r>
        <w:rPr>
          <w:b/>
          <w:bCs/>
          <w:iCs/>
          <w:sz w:val="24"/>
          <w:szCs w:val="21"/>
          <w:lang w:val="en-CA"/>
        </w:rPr>
        <w:t>Drive private sector plans to adapt to government plans</w:t>
      </w:r>
      <w:r>
        <w:rPr>
          <w:b w:val="false"/>
          <w:bCs w:val="false"/>
          <w:iCs/>
          <w:sz w:val="24"/>
          <w:szCs w:val="21"/>
          <w:lang w:val="en-CA"/>
        </w:rPr>
        <w:t xml:space="preserve"> for sustainable regional, country and global directions. (2) </w:t>
      </w:r>
      <w:r>
        <w:rPr>
          <w:b/>
          <w:bCs/>
          <w:iCs/>
          <w:sz w:val="24"/>
          <w:szCs w:val="21"/>
          <w:lang w:val="en-CA"/>
        </w:rPr>
        <w:t>Reduce government dependencies and investment</w:t>
      </w:r>
      <w:r>
        <w:rPr>
          <w:b w:val="false"/>
          <w:bCs w:val="false"/>
          <w:iCs/>
          <w:sz w:val="24"/>
          <w:szCs w:val="21"/>
          <w:lang w:val="en-CA"/>
        </w:rPr>
        <w:t xml:space="preserve"> in private sector plans. (3) </w:t>
      </w:r>
      <w:r>
        <w:rPr>
          <w:b/>
          <w:bCs/>
          <w:iCs/>
          <w:sz w:val="24"/>
          <w:szCs w:val="21"/>
          <w:lang w:val="en-CA"/>
        </w:rPr>
        <w:t>Increase government and private sector collaboration</w:t>
      </w:r>
      <w:r>
        <w:rPr>
          <w:b w:val="false"/>
          <w:bCs w:val="false"/>
          <w:iCs/>
          <w:sz w:val="24"/>
          <w:szCs w:val="21"/>
          <w:lang w:val="en-CA"/>
        </w:rPr>
        <w:t xml:space="preserve"> and communications on complimentary plans. (4) </w:t>
      </w:r>
      <w:r>
        <w:rPr>
          <w:b/>
          <w:bCs/>
          <w:iCs/>
          <w:sz w:val="24"/>
          <w:szCs w:val="21"/>
          <w:lang w:val="en-CA"/>
        </w:rPr>
        <w:t>Increase cost and risk sharing</w:t>
      </w:r>
      <w:r>
        <w:rPr>
          <w:b w:val="false"/>
          <w:bCs w:val="false"/>
          <w:iCs/>
          <w:sz w:val="24"/>
          <w:szCs w:val="21"/>
          <w:lang w:val="en-CA"/>
        </w:rPr>
        <w:t xml:space="preserve"> in joint plans. (5) </w:t>
      </w:r>
      <w:r>
        <w:rPr>
          <w:b/>
          <w:bCs/>
          <w:iCs/>
          <w:sz w:val="24"/>
          <w:szCs w:val="21"/>
          <w:lang w:val="en-CA"/>
        </w:rPr>
        <w:t>Improve worker skills training, production resources and resources</w:t>
      </w:r>
      <w:r>
        <w:rPr>
          <w:b w:val="false"/>
          <w:bCs w:val="false"/>
          <w:iCs/>
          <w:sz w:val="24"/>
          <w:szCs w:val="21"/>
          <w:lang w:val="en-CA"/>
        </w:rPr>
        <w:t xml:space="preserve"> to jump start new plans. </w:t>
      </w:r>
    </w:p>
    <w:p>
      <w:pPr>
        <w:pStyle w:val="ListParagraph"/>
        <w:rPr/>
      </w:pPr>
      <w:r>
        <w:rPr/>
      </w:r>
    </w:p>
    <w:p>
      <w:pPr>
        <w:pStyle w:val="ListParagraph"/>
        <w:rPr/>
      </w:pPr>
      <w:r>
        <w:rPr>
          <w:b w:val="false"/>
          <w:bCs w:val="false"/>
          <w:iCs/>
          <w:sz w:val="24"/>
          <w:szCs w:val="21"/>
          <w:lang w:val="en-CA"/>
        </w:rPr>
        <w:t xml:space="preserve">3. The </w:t>
      </w:r>
      <w:r>
        <w:rPr>
          <w:b/>
          <w:bCs/>
          <w:iCs/>
          <w:sz w:val="24"/>
          <w:szCs w:val="21"/>
          <w:lang w:val="en-CA"/>
        </w:rPr>
        <w:t>Community</w:t>
      </w:r>
      <w:r>
        <w:rPr>
          <w:b w:val="false"/>
          <w:bCs w:val="false"/>
          <w:iCs/>
          <w:sz w:val="24"/>
          <w:szCs w:val="21"/>
          <w:lang w:val="en-CA"/>
        </w:rPr>
        <w:t xml:space="preserve"> contribution should include KPI(s): (1) </w:t>
      </w:r>
      <w:r>
        <w:rPr>
          <w:b/>
          <w:bCs/>
          <w:iCs/>
          <w:sz w:val="24"/>
          <w:szCs w:val="21"/>
          <w:lang w:val="en-CA"/>
        </w:rPr>
        <w:t>Increase participation in community plans</w:t>
      </w:r>
      <w:r>
        <w:rPr>
          <w:b w:val="false"/>
          <w:bCs w:val="false"/>
          <w:iCs/>
          <w:sz w:val="24"/>
          <w:szCs w:val="21"/>
          <w:lang w:val="en-CA"/>
        </w:rPr>
        <w:t xml:space="preserve"> and initiatives. (2) </w:t>
      </w:r>
      <w:r>
        <w:rPr>
          <w:b/>
          <w:bCs/>
          <w:iCs/>
          <w:sz w:val="24"/>
          <w:szCs w:val="21"/>
          <w:lang w:val="en-CA"/>
        </w:rPr>
        <w:t>Higher transparency and access</w:t>
      </w:r>
      <w:r>
        <w:rPr>
          <w:b w:val="false"/>
          <w:bCs w:val="false"/>
          <w:iCs/>
          <w:sz w:val="24"/>
          <w:szCs w:val="21"/>
          <w:lang w:val="en-CA"/>
        </w:rPr>
        <w:t xml:space="preserve"> to TeaLand and government resources. (3) Increase involvement in worker community and needs by TeaLand. (4) </w:t>
      </w:r>
      <w:r>
        <w:rPr>
          <w:b/>
          <w:bCs/>
          <w:iCs/>
          <w:sz w:val="24"/>
          <w:szCs w:val="21"/>
          <w:lang w:val="en-CA"/>
        </w:rPr>
        <w:t xml:space="preserve">Higher TeaLand participation in community </w:t>
      </w:r>
      <w:r>
        <w:rPr>
          <w:b w:val="false"/>
          <w:bCs w:val="false"/>
          <w:iCs/>
          <w:sz w:val="24"/>
          <w:szCs w:val="21"/>
          <w:lang w:val="en-CA"/>
        </w:rPr>
        <w:t>initiated sustainability programs.</w:t>
      </w:r>
    </w:p>
    <w:p>
      <w:pPr>
        <w:pStyle w:val="Normal"/>
        <w:rPr/>
      </w:pPr>
      <w:r>
        <w:rPr/>
      </w:r>
    </w:p>
    <w:p>
      <w:pPr>
        <w:pStyle w:val="Normal"/>
        <w:rPr/>
      </w:pPr>
      <w:r>
        <w:rPr>
          <w:iCs/>
          <w:sz w:val="24"/>
          <w:szCs w:val="21"/>
          <w:lang w:val="en-CA"/>
        </w:rPr>
        <w:t xml:space="preserve">C. The next important component </w:t>
      </w:r>
      <w:r>
        <w:rPr>
          <w:b/>
          <w:bCs/>
          <w:iCs/>
          <w:sz w:val="24"/>
          <w:szCs w:val="21"/>
          <w:lang w:val="en-CA"/>
        </w:rPr>
        <w:t>Assessment</w:t>
      </w:r>
      <w:r>
        <w:rPr>
          <w:iCs/>
          <w:sz w:val="24"/>
          <w:szCs w:val="21"/>
          <w:lang w:val="en-CA"/>
        </w:rPr>
        <w:t xml:space="preserve"> phase of the plan. While it is not possible for TeaLand to include all organizations to be partners, TeaLand should complete the assessment for need, measure successes of capacity building initiatives to improve regional development for purposes of performance and workers to reach their goals. The result should be based on setting the expectation of the stakeholders to determine existing and future capacity needs, forecast and confirm benefits of TeaLand partners, measure and set goals for partner sustainability attributes, identify and establish plans for partners.</w:t>
      </w:r>
    </w:p>
    <w:p>
      <w:pPr>
        <w:pStyle w:val="Normal"/>
        <w:rPr>
          <w:rFonts w:ascii="Arial" w:hAnsi="Arial"/>
          <w:iCs/>
          <w:sz w:val="24"/>
          <w:szCs w:val="21"/>
          <w:lang w:val="en-CA"/>
        </w:rPr>
      </w:pPr>
      <w:r>
        <w:rPr>
          <w:iCs/>
          <w:sz w:val="24"/>
          <w:szCs w:val="21"/>
          <w:lang w:val="en-CA"/>
        </w:rPr>
      </w:r>
    </w:p>
    <w:p>
      <w:pPr>
        <w:pStyle w:val="Normal"/>
        <w:rPr/>
      </w:pPr>
      <w:r>
        <w:rPr>
          <w:iCs/>
          <w:sz w:val="24"/>
          <w:szCs w:val="21"/>
          <w:lang w:val="en-CA"/>
        </w:rPr>
        <w:t xml:space="preserve">Once the partners have been assessed for their current and future social responsibility contribution and impact to TeaLand, then with consideration of expectations from external stakeholders, TeaLand must fulfill their functions and roles in the CSR. These expectations will be dependent upon resources to fulfill CSR programs and plans. Any gaps should be filled with able partners who contribute to TeaLands success in business sustainability. </w:t>
      </w:r>
    </w:p>
    <w:p>
      <w:pPr>
        <w:pStyle w:val="Normal"/>
        <w:rPr>
          <w:rFonts w:ascii="Arial" w:hAnsi="Arial"/>
          <w:iCs/>
          <w:sz w:val="24"/>
          <w:szCs w:val="21"/>
          <w:lang w:val="en-CA"/>
        </w:rPr>
      </w:pPr>
      <w:r>
        <w:rPr>
          <w:iCs/>
          <w:sz w:val="24"/>
          <w:szCs w:val="21"/>
          <w:lang w:val="en-CA"/>
        </w:rPr>
      </w:r>
    </w:p>
    <w:p>
      <w:pPr>
        <w:pStyle w:val="Normal"/>
        <w:rPr/>
      </w:pPr>
      <w:r>
        <w:rPr>
          <w:iCs/>
          <w:sz w:val="24"/>
          <w:szCs w:val="21"/>
          <w:lang w:val="en-CA"/>
        </w:rPr>
        <w:t>TeaLand should deploy during their operations for tea production, active planning with community development programs. All of these programs result in fulfilling skills and capacities that are local and regionally available. The result is low worker development cost to TeaLand that prevents duplication and increased quality production. TeaLand can partner with government and NGOs together to address improvement of education and skills that will offer differentiation for TeaLand to achieve market leadership while being socially responsible.</w:t>
      </w:r>
    </w:p>
    <w:p>
      <w:pPr>
        <w:pStyle w:val="Normal"/>
        <w:rPr>
          <w:rFonts w:ascii="Arial" w:hAnsi="Arial"/>
          <w:iCs/>
          <w:sz w:val="24"/>
          <w:szCs w:val="21"/>
          <w:lang w:val="en-CA"/>
        </w:rPr>
      </w:pPr>
      <w:r>
        <w:rPr>
          <w:iCs/>
          <w:sz w:val="24"/>
          <w:szCs w:val="21"/>
          <w:lang w:val="en-CA"/>
        </w:rPr>
      </w:r>
    </w:p>
    <w:p>
      <w:pPr>
        <w:pStyle w:val="Normal"/>
        <w:rPr/>
      </w:pPr>
      <w:r>
        <w:rPr>
          <w:iCs/>
          <w:sz w:val="24"/>
          <w:szCs w:val="21"/>
          <w:lang w:val="en-CA"/>
        </w:rPr>
        <w:t>TeaLand should also partner and invest in NGOs and community organizations who specialize in agricultural expertise and methods, especially those resources whom understand the history of the land and its growing conditions. TeaLand can collaborate with technology and implement appropriate equipment that adapts to increase production in a socially responsible and safe worker environment while maintaining socially responsible business practises. This is an advantageous collaboration for TeaLand to engage and consult with communities that practises complimentary partnering for the benefit of social responsibility. By listening and improving a community plan, TeaLand is differentiating from other social businesses competitively and responsibly.</w:t>
      </w:r>
    </w:p>
    <w:p>
      <w:pPr>
        <w:pStyle w:val="Normal"/>
        <w:rPr>
          <w:rFonts w:ascii="Arial" w:hAnsi="Arial"/>
          <w:iCs/>
          <w:sz w:val="24"/>
          <w:szCs w:val="21"/>
          <w:lang w:val="en-CA"/>
        </w:rPr>
      </w:pPr>
      <w:r>
        <w:rPr>
          <w:iCs/>
          <w:sz w:val="24"/>
          <w:szCs w:val="21"/>
          <w:lang w:val="en-CA"/>
        </w:rPr>
      </w:r>
    </w:p>
    <w:p>
      <w:pPr>
        <w:pStyle w:val="Normal"/>
        <w:rPr/>
      </w:pPr>
      <w:r>
        <w:rPr>
          <w:iCs/>
          <w:sz w:val="24"/>
          <w:szCs w:val="21"/>
          <w:lang w:val="en-CA"/>
        </w:rPr>
        <w:t xml:space="preserve">TeaLand can apply a </w:t>
      </w:r>
      <w:r>
        <w:rPr>
          <w:b/>
          <w:bCs/>
          <w:iCs/>
          <w:sz w:val="24"/>
          <w:szCs w:val="21"/>
          <w:lang w:val="en-CA"/>
        </w:rPr>
        <w:t>Partner Assessment Matrix</w:t>
      </w:r>
      <w:r>
        <w:rPr>
          <w:iCs/>
          <w:sz w:val="24"/>
          <w:szCs w:val="21"/>
          <w:lang w:val="en-CA"/>
        </w:rPr>
        <w:t xml:space="preserve"> (PAM) that should be made up of basic attributes of: (1) Potential benefits, (2) Financial contribution, (3) Role or Mandate, (4) Baseline Needs Assessment, (5) Operations Impact, (6) Outreach, (7) Capacity, (8) Human Resource(s), (9) Legitimacy, (10) Sustainability, (11) Negative Impacts.</w:t>
      </w:r>
    </w:p>
    <w:p>
      <w:pPr>
        <w:pStyle w:val="Normal"/>
        <w:rPr>
          <w:rFonts w:ascii="Arial" w:hAnsi="Arial"/>
          <w:iCs/>
          <w:sz w:val="24"/>
          <w:szCs w:val="21"/>
          <w:lang w:val="en-CA"/>
        </w:rPr>
      </w:pPr>
      <w:r>
        <w:rPr>
          <w:iCs/>
          <w:sz w:val="24"/>
          <w:szCs w:val="21"/>
          <w:lang w:val="en-CA"/>
        </w:rPr>
      </w:r>
    </w:p>
    <w:p>
      <w:pPr>
        <w:pStyle w:val="Normal"/>
        <w:rPr/>
      </w:pPr>
      <w:r>
        <w:rPr>
          <w:iCs/>
          <w:sz w:val="24"/>
          <w:szCs w:val="21"/>
          <w:lang w:val="en-CA"/>
        </w:rPr>
        <w:t xml:space="preserve">D. Another component of the plan are </w:t>
      </w:r>
      <w:r>
        <w:rPr>
          <w:b/>
          <w:bCs/>
          <w:iCs/>
          <w:sz w:val="24"/>
          <w:szCs w:val="21"/>
          <w:lang w:val="en-CA"/>
        </w:rPr>
        <w:t xml:space="preserve">Benefits: </w:t>
      </w:r>
      <w:r>
        <w:rPr>
          <w:b w:val="false"/>
          <w:bCs w:val="false"/>
          <w:iCs/>
          <w:sz w:val="24"/>
          <w:szCs w:val="21"/>
          <w:lang w:val="en-CA"/>
        </w:rPr>
        <w:t>While TeaLand success will depend upon significant land operations that meet social business practise especially environmental responsibilities, there will also be a significant expectation of community involvement. As a minimum set of benefits for TeaLand, the following are significant.</w:t>
      </w:r>
    </w:p>
    <w:p>
      <w:pPr>
        <w:pStyle w:val="Normal"/>
        <w:rPr>
          <w:rFonts w:ascii="Arial" w:hAnsi="Arial"/>
          <w:b w:val="false"/>
          <w:b w:val="false"/>
          <w:bCs w:val="false"/>
          <w:iCs/>
          <w:sz w:val="24"/>
          <w:szCs w:val="21"/>
          <w:lang w:val="en-CA"/>
        </w:rPr>
      </w:pPr>
      <w:r>
        <w:rPr>
          <w:b w:val="false"/>
          <w:bCs w:val="false"/>
          <w:iCs/>
          <w:sz w:val="24"/>
          <w:szCs w:val="21"/>
          <w:lang w:val="en-CA"/>
        </w:rPr>
      </w:r>
    </w:p>
    <w:p>
      <w:pPr>
        <w:pStyle w:val="ListParagraph"/>
        <w:rPr/>
      </w:pPr>
      <w:r>
        <w:rPr>
          <w:b w:val="false"/>
          <w:bCs w:val="false"/>
          <w:iCs/>
          <w:sz w:val="24"/>
          <w:szCs w:val="21"/>
          <w:lang w:val="en-CA"/>
        </w:rPr>
        <w:t xml:space="preserve">1. </w:t>
      </w:r>
      <w:r>
        <w:rPr>
          <w:b/>
          <w:bCs/>
          <w:iCs/>
          <w:sz w:val="24"/>
          <w:szCs w:val="21"/>
          <w:lang w:val="en-CA"/>
        </w:rPr>
        <w:t>Land use</w:t>
      </w:r>
      <w:r>
        <w:rPr>
          <w:b w:val="false"/>
          <w:bCs w:val="false"/>
          <w:iCs/>
          <w:sz w:val="24"/>
          <w:szCs w:val="21"/>
          <w:lang w:val="en-CA"/>
        </w:rPr>
        <w:t xml:space="preserve"> – TeaLand should apply GIS tools and datasets that assess land use as agricultural with limited industrial presence beyond 50 miles separation.</w:t>
      </w:r>
    </w:p>
    <w:p>
      <w:pPr>
        <w:pStyle w:val="ListParagraph"/>
        <w:rPr>
          <w:b w:val="false"/>
          <w:b w:val="false"/>
          <w:bCs w:val="false"/>
          <w:iCs/>
          <w:sz w:val="24"/>
          <w:szCs w:val="21"/>
          <w:lang w:val="en-CA"/>
        </w:rPr>
      </w:pPr>
      <w:r>
        <w:rPr/>
      </w:r>
    </w:p>
    <w:p>
      <w:pPr>
        <w:pStyle w:val="ListParagraph"/>
        <w:rPr/>
      </w:pPr>
      <w:r>
        <w:rPr>
          <w:b w:val="false"/>
          <w:bCs w:val="false"/>
          <w:iCs/>
          <w:sz w:val="24"/>
          <w:szCs w:val="21"/>
          <w:lang w:val="en-CA"/>
        </w:rPr>
        <w:t xml:space="preserve">2. </w:t>
      </w:r>
      <w:r>
        <w:rPr>
          <w:b/>
          <w:bCs/>
          <w:iCs/>
          <w:sz w:val="24"/>
          <w:szCs w:val="21"/>
          <w:lang w:val="en-CA"/>
        </w:rPr>
        <w:t>Town proximity</w:t>
      </w:r>
      <w:r>
        <w:rPr>
          <w:b w:val="false"/>
          <w:bCs w:val="false"/>
          <w:iCs/>
          <w:sz w:val="24"/>
          <w:szCs w:val="21"/>
          <w:lang w:val="en-CA"/>
        </w:rPr>
        <w:t xml:space="preserve"> – TeaLand should select towns with ability to increase civic infrastructure and schools services. These towns can also include neighbouring towns that are within minimal travel distances that permit bikes and walking within a 5 to 7 mile separation, reducing the need for cars but could be supported with transportation services. The towns should have the ability to support an influx of 1000s of workers to migrate and locate their families nearby. There will be impacts to infrastructure such as roads, housing, schools, hospitals, grocery stores, professional health services, legal and other community growth services that need to be considered when establishing TeaLand operations.</w:t>
      </w:r>
    </w:p>
    <w:p>
      <w:pPr>
        <w:pStyle w:val="ListParagraph"/>
        <w:rPr>
          <w:b w:val="false"/>
          <w:b w:val="false"/>
          <w:bCs w:val="false"/>
          <w:iCs/>
          <w:sz w:val="24"/>
          <w:szCs w:val="21"/>
          <w:lang w:val="en-CA"/>
        </w:rPr>
      </w:pPr>
      <w:r>
        <w:rPr/>
      </w:r>
    </w:p>
    <w:p>
      <w:pPr>
        <w:pStyle w:val="ListParagraph"/>
        <w:rPr/>
      </w:pPr>
      <w:r>
        <w:rPr>
          <w:b w:val="false"/>
          <w:bCs w:val="false"/>
          <w:iCs/>
          <w:sz w:val="24"/>
          <w:szCs w:val="21"/>
          <w:lang w:val="en-CA"/>
        </w:rPr>
        <w:t xml:space="preserve">3. </w:t>
      </w:r>
      <w:r>
        <w:rPr>
          <w:b/>
          <w:bCs/>
          <w:iCs/>
          <w:sz w:val="24"/>
          <w:szCs w:val="21"/>
          <w:lang w:val="en-CA"/>
        </w:rPr>
        <w:t>Jobs creation</w:t>
      </w:r>
      <w:r>
        <w:rPr>
          <w:b w:val="false"/>
          <w:bCs w:val="false"/>
          <w:iCs/>
          <w:sz w:val="24"/>
          <w:szCs w:val="21"/>
          <w:lang w:val="en-CA"/>
        </w:rPr>
        <w:t xml:space="preserve"> – TeaLand should select communities with workers who have some level of skills training centres or advanced schools with training support. The institutions can be partnered with TeaLand to improve and create skills for the vacant roles that will attract the young to experienced workers but as well support the growing services of specialized trades for health professionals, school teachers, mechanics, and operators to balance the community services so that the worker families have the comforts of establishing some level of conveniences.</w:t>
      </w:r>
    </w:p>
    <w:p>
      <w:pPr>
        <w:pStyle w:val="ListParagraph"/>
        <w:rPr>
          <w:iCs/>
          <w:sz w:val="24"/>
          <w:szCs w:val="21"/>
          <w:lang w:val="en-CA"/>
        </w:rPr>
      </w:pPr>
      <w:r>
        <w:rPr/>
      </w:r>
    </w:p>
    <w:p>
      <w:pPr>
        <w:pStyle w:val="ListParagraph"/>
        <w:rPr/>
      </w:pPr>
      <w:r>
        <w:rPr>
          <w:iCs/>
          <w:sz w:val="24"/>
          <w:szCs w:val="21"/>
          <w:lang w:val="en-CA"/>
        </w:rPr>
        <w:t xml:space="preserve">4. </w:t>
      </w:r>
      <w:r>
        <w:rPr>
          <w:b/>
          <w:bCs/>
          <w:iCs/>
          <w:sz w:val="24"/>
          <w:szCs w:val="21"/>
          <w:lang w:val="en-CA"/>
        </w:rPr>
        <w:t>Temporary contractors</w:t>
      </w:r>
      <w:r>
        <w:rPr>
          <w:iCs/>
          <w:sz w:val="24"/>
          <w:szCs w:val="21"/>
          <w:lang w:val="en-CA"/>
        </w:rPr>
        <w:t xml:space="preserve"> – TeaLand should consider bringing experienced workers and operations managers to ensure technical training to social responsibilities are practised and the opportunities of job training and advancement are provided prior to operation. With the influx of temporary workers, TeaLand will need to provide housing in the form of mobile homes or billeting from nearby larger cities and transportation of their workers to the operations area. This plan sub activity is necessary to show sustainability of not over creating unnecessary housing or accommodations for temporary workers and maintain necessary housing for the local workers in the long term.</w:t>
      </w:r>
    </w:p>
    <w:p>
      <w:pPr>
        <w:pStyle w:val="ListParagraph"/>
        <w:rPr>
          <w:iCs/>
          <w:sz w:val="24"/>
          <w:szCs w:val="21"/>
          <w:lang w:val="en-CA"/>
        </w:rPr>
      </w:pPr>
      <w:r>
        <w:rPr/>
      </w:r>
    </w:p>
    <w:p>
      <w:pPr>
        <w:pStyle w:val="ListParagraph"/>
        <w:rPr/>
      </w:pPr>
      <w:r>
        <w:rPr>
          <w:iCs/>
          <w:sz w:val="24"/>
          <w:szCs w:val="21"/>
          <w:lang w:val="en-CA"/>
        </w:rPr>
        <w:t xml:space="preserve">5. </w:t>
      </w:r>
      <w:r>
        <w:rPr>
          <w:b/>
          <w:bCs/>
          <w:iCs/>
          <w:sz w:val="24"/>
          <w:szCs w:val="21"/>
          <w:lang w:val="en-CA"/>
        </w:rPr>
        <w:t>Governance planning</w:t>
      </w:r>
      <w:r>
        <w:rPr>
          <w:iCs/>
          <w:sz w:val="24"/>
          <w:szCs w:val="21"/>
          <w:lang w:val="en-CA"/>
        </w:rPr>
        <w:t xml:space="preserve"> – TeaLand should work collaboratively and adapt to government plans to ensure regional growth, services and transformation are smooth. Governments in general cannot sustain and are not likely to encourage large infrastructure expenditure. TeaLand can partner with local residents, land owners, consumers, business owners, developers,  NGOs and government officials to share in the impact and growth. These infrastructure changes are not simply limited to roads to transport tea but schools, church and other indirect impacts to the community and the worker families.</w:t>
      </w:r>
    </w:p>
    <w:p>
      <w:pPr>
        <w:pStyle w:val="ListParagraph"/>
        <w:rPr>
          <w:iCs/>
          <w:sz w:val="24"/>
          <w:szCs w:val="21"/>
          <w:lang w:val="en-CA"/>
        </w:rPr>
      </w:pPr>
      <w:r>
        <w:rPr>
          <w:iCs/>
          <w:sz w:val="24"/>
          <w:szCs w:val="21"/>
          <w:lang w:val="en-CA"/>
        </w:rPr>
      </w:r>
    </w:p>
    <w:p>
      <w:pPr>
        <w:pStyle w:val="ListParagraph"/>
        <w:rPr/>
      </w:pPr>
      <w:r>
        <w:rPr>
          <w:iCs/>
          <w:sz w:val="24"/>
          <w:szCs w:val="21"/>
          <w:lang w:val="en-CA"/>
        </w:rPr>
        <w:t xml:space="preserve">6. </w:t>
      </w:r>
      <w:r>
        <w:rPr>
          <w:b/>
          <w:bCs/>
          <w:iCs/>
          <w:sz w:val="24"/>
          <w:szCs w:val="21"/>
          <w:lang w:val="en-CA"/>
        </w:rPr>
        <w:t>Open dialogue</w:t>
      </w:r>
      <w:r>
        <w:rPr>
          <w:iCs/>
          <w:sz w:val="24"/>
          <w:szCs w:val="21"/>
          <w:lang w:val="en-CA"/>
        </w:rPr>
        <w:t xml:space="preserve"> – TeaLand should be committed to open dialogue, transparency of the plan and established goals of joint solutions that affect the community and the region.</w:t>
      </w:r>
    </w:p>
    <w:p>
      <w:pPr>
        <w:pStyle w:val="Normal"/>
        <w:rPr>
          <w:rFonts w:ascii="Arial" w:hAnsi="Arial"/>
          <w:iCs/>
          <w:sz w:val="24"/>
          <w:szCs w:val="21"/>
          <w:lang w:val="en-CA"/>
        </w:rPr>
      </w:pPr>
      <w:r>
        <w:rPr>
          <w:iCs/>
          <w:sz w:val="24"/>
          <w:szCs w:val="21"/>
          <w:lang w:val="en-CA"/>
        </w:rPr>
      </w:r>
    </w:p>
    <w:p>
      <w:pPr>
        <w:pStyle w:val="Normal"/>
        <w:rPr/>
      </w:pPr>
      <w:r>
        <w:rPr>
          <w:iCs/>
          <w:sz w:val="24"/>
          <w:szCs w:val="21"/>
          <w:lang w:val="en-CA"/>
        </w:rPr>
        <w:t xml:space="preserve">E. Here is an </w:t>
      </w:r>
      <w:r>
        <w:rPr>
          <w:b/>
          <w:bCs/>
          <w:iCs/>
          <w:sz w:val="24"/>
          <w:szCs w:val="21"/>
          <w:lang w:val="en-CA"/>
        </w:rPr>
        <w:t>Implementation</w:t>
      </w:r>
      <w:r>
        <w:rPr>
          <w:iCs/>
          <w:sz w:val="24"/>
          <w:szCs w:val="21"/>
          <w:lang w:val="en-CA"/>
        </w:rPr>
        <w:t xml:space="preserve"> strategy of how TeaLand can practise some of the baseline sections of the plan. There are some key elements of the plan like the Vision statement, Mission statement, Goals, Purposes, Outputs. These elements are all what TeaLand needs to describe what their values and principles are, what you are going to do and why, then describe what results are expected and in what time frame. TeaLand will need to describe what resources they plan to use to achieve the results and demonstrate the measurement and performance of the plan. In the end, TeaLand should be in a strong position to improve their understanding of the local environment and gain a position on where to best apply partnering with regional stakeholders. </w:t>
      </w:r>
    </w:p>
    <w:p>
      <w:pPr>
        <w:pStyle w:val="Normal"/>
        <w:rPr>
          <w:iCs/>
          <w:sz w:val="24"/>
          <w:szCs w:val="21"/>
          <w:lang w:val="en-CA"/>
        </w:rPr>
      </w:pPr>
      <w:r>
        <w:rPr>
          <w:iCs/>
          <w:sz w:val="24"/>
          <w:szCs w:val="21"/>
          <w:lang w:val="en-CA"/>
        </w:rPr>
      </w:r>
    </w:p>
    <w:p>
      <w:pPr>
        <w:pStyle w:val="Normal"/>
        <w:rPr/>
      </w:pPr>
      <w:r>
        <w:rPr>
          <w:b/>
          <w:bCs/>
          <w:iCs/>
          <w:sz w:val="24"/>
          <w:szCs w:val="21"/>
          <w:lang w:val="en-CA"/>
        </w:rPr>
        <w:t>Implementation Elements</w:t>
      </w:r>
      <w:r>
        <w:rPr>
          <w:iCs/>
          <w:sz w:val="24"/>
          <w:szCs w:val="21"/>
          <w:lang w:val="en-CA"/>
        </w:rPr>
        <w:t>:</w:t>
      </w:r>
    </w:p>
    <w:p>
      <w:pPr>
        <w:pStyle w:val="ListParagraph"/>
        <w:rPr/>
      </w:pPr>
      <w:r>
        <w:rPr>
          <w:iCs/>
          <w:sz w:val="24"/>
          <w:szCs w:val="21"/>
          <w:lang w:val="en-CA"/>
        </w:rPr>
        <w:t xml:space="preserve">1. </w:t>
      </w:r>
      <w:r>
        <w:rPr>
          <w:b/>
          <w:bCs/>
          <w:iCs/>
          <w:sz w:val="24"/>
          <w:szCs w:val="21"/>
          <w:lang w:val="en-CA"/>
        </w:rPr>
        <w:t>Vision statement</w:t>
      </w:r>
      <w:r>
        <w:rPr>
          <w:iCs/>
          <w:sz w:val="24"/>
          <w:szCs w:val="21"/>
          <w:lang w:val="en-CA"/>
        </w:rPr>
        <w:t xml:space="preserve"> – TeaLand believes in co-sharing socially responsible benefits while improving lifestyles of consumers, workers and their communities by growing and producing high quality tea from plant to cup.</w:t>
      </w:r>
    </w:p>
    <w:p>
      <w:pPr>
        <w:pStyle w:val="ListParagraph"/>
        <w:rPr>
          <w:iCs/>
          <w:sz w:val="24"/>
          <w:szCs w:val="21"/>
          <w:lang w:val="en-CA"/>
        </w:rPr>
      </w:pPr>
      <w:r>
        <w:rPr>
          <w:iCs/>
          <w:sz w:val="24"/>
          <w:szCs w:val="21"/>
          <w:lang w:val="en-CA"/>
        </w:rPr>
      </w:r>
    </w:p>
    <w:p>
      <w:pPr>
        <w:pStyle w:val="ListParagraph"/>
        <w:rPr/>
      </w:pPr>
      <w:r>
        <w:rPr>
          <w:iCs/>
          <w:sz w:val="24"/>
          <w:szCs w:val="21"/>
          <w:lang w:val="en-CA"/>
        </w:rPr>
        <w:t xml:space="preserve">2. </w:t>
      </w:r>
      <w:r>
        <w:rPr>
          <w:b/>
          <w:bCs/>
          <w:iCs/>
          <w:sz w:val="24"/>
          <w:szCs w:val="21"/>
          <w:lang w:val="en-CA"/>
        </w:rPr>
        <w:t>Mission statement</w:t>
      </w:r>
      <w:r>
        <w:rPr>
          <w:iCs/>
          <w:sz w:val="24"/>
          <w:szCs w:val="21"/>
          <w:lang w:val="en-CA"/>
        </w:rPr>
        <w:t xml:space="preserve"> – TeaLand will continuously improve worker and community economic benefits and maintain a high level of  environmental stewardship for the community to enjoy today and tomorrow. TeaLand will hold the highest certification necessary to maintain the best quality products and be recognized as a leader in the global market.</w:t>
      </w:r>
    </w:p>
    <w:p>
      <w:pPr>
        <w:pStyle w:val="ListParagraph"/>
        <w:rPr>
          <w:iCs/>
          <w:sz w:val="24"/>
          <w:szCs w:val="21"/>
          <w:lang w:val="en-CA"/>
        </w:rPr>
      </w:pPr>
      <w:r>
        <w:rPr>
          <w:iCs/>
          <w:sz w:val="24"/>
          <w:szCs w:val="21"/>
          <w:lang w:val="en-CA"/>
        </w:rPr>
      </w:r>
    </w:p>
    <w:p>
      <w:pPr>
        <w:pStyle w:val="ListParagraph"/>
        <w:rPr>
          <w:iCs/>
          <w:sz w:val="24"/>
          <w:szCs w:val="21"/>
          <w:lang w:val="en-CA"/>
        </w:rPr>
      </w:pPr>
      <w:r>
        <w:rPr>
          <w:iCs/>
          <w:sz w:val="24"/>
          <w:szCs w:val="21"/>
          <w:lang w:val="en-CA"/>
        </w:rPr>
      </w:r>
    </w:p>
    <w:p>
      <w:pPr>
        <w:pStyle w:val="ListParagraph"/>
        <w:rPr/>
      </w:pPr>
      <w:r>
        <w:rPr>
          <w:iCs/>
          <w:sz w:val="24"/>
          <w:szCs w:val="21"/>
          <w:lang w:val="en-CA"/>
        </w:rPr>
        <w:t xml:space="preserve">3. </w:t>
      </w:r>
      <w:r>
        <w:rPr>
          <w:b/>
          <w:bCs/>
          <w:iCs/>
          <w:sz w:val="24"/>
          <w:szCs w:val="21"/>
          <w:lang w:val="en-CA"/>
        </w:rPr>
        <w:t>G</w:t>
      </w:r>
      <w:r>
        <w:rPr>
          <w:rFonts w:cs="Arial"/>
          <w:b/>
          <w:bCs/>
          <w:iCs/>
          <w:sz w:val="24"/>
          <w:szCs w:val="21"/>
          <w:lang w:val="en-CA"/>
        </w:rPr>
        <w:t>oals</w:t>
      </w:r>
      <w:r>
        <w:rPr>
          <w:rFonts w:cs="Arial"/>
          <w:b w:val="false"/>
          <w:bCs w:val="false"/>
          <w:iCs/>
          <w:sz w:val="24"/>
          <w:szCs w:val="21"/>
          <w:lang w:val="en-CA"/>
        </w:rPr>
        <w:t xml:space="preserve"> – (a) TeaLand intends to improve new methods of sustainable tea growing and harvesting with consultation with NGOs, Government, Land owners, and environmental stakeholders. (b) TeaLand intends to increase the quality of life of workers through fair wages, gender equalization, safety clothing, and skills training to benefit community. (c) TeaLand intends to register with Fair Trade Certification and become a member of the RainForest Alliance to lead in Global Certification. (d) TeaLand intends to generate responsible economic benefits for their owners, partner(s), shareholder(s) and investor(s) globally. (e) TeaLand intends to work with partner(s), NGOs and government to ensure production is aligned with growth and capability of available resource(s) that ensure responsible environmental expansion and ensures long term future social benefits of the tea industry.</w:t>
      </w:r>
    </w:p>
    <w:p>
      <w:pPr>
        <w:pStyle w:val="ListParagraph"/>
        <w:rPr>
          <w:rFonts w:cs="Arial"/>
          <w:b w:val="false"/>
          <w:b w:val="false"/>
          <w:bCs w:val="false"/>
          <w:iCs/>
          <w:sz w:val="24"/>
          <w:szCs w:val="21"/>
          <w:lang w:val="en-CA"/>
        </w:rPr>
      </w:pPr>
      <w:r>
        <w:rPr>
          <w:rFonts w:cs="Arial"/>
          <w:b w:val="false"/>
          <w:bCs w:val="false"/>
          <w:iCs/>
          <w:sz w:val="24"/>
          <w:szCs w:val="21"/>
          <w:lang w:val="en-CA"/>
        </w:rPr>
      </w:r>
    </w:p>
    <w:p>
      <w:pPr>
        <w:pStyle w:val="ListParagraph"/>
        <w:rPr>
          <w:rFonts w:cs="Arial"/>
          <w:b w:val="false"/>
          <w:b w:val="false"/>
          <w:bCs w:val="false"/>
          <w:iCs/>
          <w:sz w:val="24"/>
          <w:szCs w:val="21"/>
          <w:lang w:val="en-CA"/>
        </w:rPr>
      </w:pPr>
      <w:r>
        <w:rPr>
          <w:rFonts w:cs="Arial"/>
          <w:b w:val="false"/>
          <w:bCs w:val="false"/>
          <w:iCs/>
          <w:sz w:val="24"/>
          <w:szCs w:val="21"/>
          <w:lang w:val="en-CA"/>
        </w:rPr>
      </w:r>
    </w:p>
    <w:p>
      <w:pPr>
        <w:pStyle w:val="ListParagraph"/>
        <w:rPr/>
      </w:pPr>
      <w:r>
        <w:rPr>
          <w:rFonts w:cs="Arial"/>
          <w:b w:val="false"/>
          <w:bCs w:val="false"/>
          <w:iCs/>
          <w:sz w:val="24"/>
          <w:szCs w:val="21"/>
          <w:lang w:val="en-CA"/>
        </w:rPr>
        <w:t xml:space="preserve">4. </w:t>
      </w:r>
      <w:r>
        <w:rPr>
          <w:rFonts w:cs="Arial"/>
          <w:b/>
          <w:bCs/>
          <w:iCs/>
          <w:sz w:val="24"/>
          <w:szCs w:val="21"/>
          <w:lang w:val="en-CA"/>
        </w:rPr>
        <w:t>Methods to achieve</w:t>
      </w:r>
      <w:r>
        <w:rPr>
          <w:rFonts w:cs="Arial"/>
          <w:b w:val="false"/>
          <w:bCs w:val="false"/>
          <w:iCs/>
          <w:sz w:val="24"/>
          <w:szCs w:val="21"/>
          <w:lang w:val="en-CA"/>
        </w:rPr>
        <w:t xml:space="preserve"> – (a) TeaLand will develop a program with community dealing with worker(s) skill training, employment coordination, fitness participation and environment sustainability education. (b) TeaLand will work with government and partner(s) to support and employer co-share health provisions, education, training of leadership, participate in traffic and transportation needs, and consult with community leaders on future growth in the region. (c) TeaLand will assign key resource(s) establishing a CSR manager and a host of lead(s) to represent different roles in the community to share news, present a social media venue, panel discussion, dashboard results and social contributions for all to view, feedback and hear. (d) TeaLand will institute a board with community leadership and partner representation to ensure social responsibility and accountability is adhered to and practised.</w:t>
      </w:r>
    </w:p>
    <w:p>
      <w:pPr>
        <w:pStyle w:val="ListParagraph"/>
        <w:rPr>
          <w:rFonts w:cs="Arial"/>
          <w:b w:val="false"/>
          <w:b w:val="false"/>
          <w:bCs w:val="false"/>
          <w:iCs/>
          <w:sz w:val="24"/>
          <w:szCs w:val="21"/>
          <w:lang w:val="en-CA"/>
        </w:rPr>
      </w:pPr>
      <w:r>
        <w:rPr>
          <w:rFonts w:cs="Arial"/>
          <w:b w:val="false"/>
          <w:bCs w:val="false"/>
          <w:iCs/>
          <w:sz w:val="24"/>
          <w:szCs w:val="21"/>
          <w:lang w:val="en-CA"/>
        </w:rPr>
      </w:r>
    </w:p>
    <w:p>
      <w:pPr>
        <w:pStyle w:val="ListParagraph"/>
        <w:rPr>
          <w:rFonts w:cs="Arial"/>
          <w:b w:val="false"/>
          <w:b w:val="false"/>
          <w:bCs w:val="false"/>
          <w:iCs/>
          <w:sz w:val="24"/>
          <w:szCs w:val="21"/>
          <w:lang w:val="en-CA"/>
        </w:rPr>
      </w:pPr>
      <w:r>
        <w:rPr>
          <w:rFonts w:cs="Arial"/>
          <w:b w:val="false"/>
          <w:bCs w:val="false"/>
          <w:iCs/>
          <w:sz w:val="24"/>
          <w:szCs w:val="21"/>
          <w:lang w:val="en-CA"/>
        </w:rPr>
      </w:r>
    </w:p>
    <w:p>
      <w:pPr>
        <w:pStyle w:val="ListParagraph"/>
        <w:rPr/>
      </w:pPr>
      <w:r>
        <w:rPr>
          <w:rFonts w:cs="Arial"/>
          <w:b w:val="false"/>
          <w:bCs w:val="false"/>
          <w:iCs/>
          <w:sz w:val="24"/>
          <w:szCs w:val="21"/>
          <w:lang w:val="en-CA"/>
        </w:rPr>
        <w:t xml:space="preserve">5. </w:t>
      </w:r>
      <w:r>
        <w:rPr>
          <w:rFonts w:cs="Arial"/>
          <w:b/>
          <w:bCs/>
          <w:iCs/>
          <w:sz w:val="24"/>
          <w:szCs w:val="21"/>
          <w:lang w:val="en-CA"/>
        </w:rPr>
        <w:t>Outputs</w:t>
      </w:r>
      <w:r>
        <w:rPr>
          <w:rFonts w:cs="Arial"/>
          <w:b w:val="false"/>
          <w:bCs w:val="false"/>
          <w:iCs/>
          <w:sz w:val="24"/>
          <w:szCs w:val="21"/>
          <w:lang w:val="en-CA"/>
        </w:rPr>
        <w:t xml:space="preserve"> – (a) TeaLand intends to establish a regional development partnership with key stakeholders within the next three years (b) TeaLand intends to achieve 100% vaccination in three years’ time. (c) TeaLand intends to increase school completion rates by 20%, etc. (d) TeaLand intends to develop new regional programs to align with the goals identified by community members when community action plans are designed.</w:t>
      </w:r>
    </w:p>
    <w:p>
      <w:pPr>
        <w:pStyle w:val="ListParagraph"/>
        <w:rPr>
          <w:rFonts w:cs="Arial"/>
          <w:b w:val="false"/>
          <w:b w:val="false"/>
          <w:bCs w:val="false"/>
          <w:iCs/>
          <w:sz w:val="24"/>
          <w:szCs w:val="21"/>
          <w:lang w:val="en-CA"/>
        </w:rPr>
      </w:pPr>
      <w:r>
        <w:rPr>
          <w:rFonts w:cs="Arial"/>
          <w:b w:val="false"/>
          <w:bCs w:val="false"/>
          <w:iCs/>
          <w:sz w:val="24"/>
          <w:szCs w:val="21"/>
          <w:lang w:val="en-CA"/>
        </w:rPr>
      </w:r>
    </w:p>
    <w:p>
      <w:pPr>
        <w:pStyle w:val="ListParagraph"/>
        <w:rPr/>
      </w:pPr>
      <w:r>
        <w:rPr>
          <w:rFonts w:cs="Arial"/>
          <w:b w:val="false"/>
          <w:bCs w:val="false"/>
          <w:iCs/>
          <w:sz w:val="24"/>
          <w:szCs w:val="21"/>
          <w:lang w:val="en-CA"/>
        </w:rPr>
        <w:t xml:space="preserve">6. </w:t>
      </w:r>
      <w:r>
        <w:rPr>
          <w:rFonts w:cs="Arial"/>
          <w:b/>
          <w:bCs/>
          <w:iCs/>
          <w:sz w:val="24"/>
          <w:szCs w:val="21"/>
          <w:lang w:val="en-CA"/>
        </w:rPr>
        <w:t>Implementation</w:t>
      </w:r>
      <w:r>
        <w:rPr>
          <w:rFonts w:cs="Arial"/>
          <w:b w:val="false"/>
          <w:bCs w:val="false"/>
          <w:iCs/>
          <w:sz w:val="24"/>
          <w:szCs w:val="21"/>
          <w:lang w:val="en-CA"/>
        </w:rPr>
        <w:t xml:space="preserve"> – TeaLand will apply the following implementation in the next 30 days. (a) TeaLand plan to hire 1000 resources initially with 10 leads and deploy 30 temporary operations staff to lead and mentor the new worker(s) to ensure high quality and practise social responsible for the tea growing operations and production. (b) TeaLand will register with Fair Trade Certification and apply social responsible objectives. (c) TeaLand will work with community leaders, government officials and regional partner(s) to meet and align plans and programs to meet reasonable timescales. (d) TeaLand work and consult with contributor(s), key stakeholder(s), and the worker(s) to constantly exceed and improve plan deadlines while meeting both environmental and economic social responsibility goals. (e) TeaLand will continuously meet or beat plan budgets that surpass investor, partner(s) and global shareholder value expectations while exceed economic responsible profitability and ensures fair social wages to their worker(s). (f) TeaLand will create a sustainability innovations development team in the community and with partner(s) to create packaging and unique packaging for tea products.</w:t>
      </w:r>
    </w:p>
    <w:p>
      <w:pPr>
        <w:pStyle w:val="Normal"/>
        <w:numPr>
          <w:ilvl w:val="0"/>
          <w:numId w:val="0"/>
        </w:numPr>
        <w:ind w:left="720" w:hanging="0"/>
        <w:jc w:val="center"/>
        <w:rPr>
          <w:rFonts w:cs="Arial"/>
          <w:b w:val="false"/>
          <w:b w:val="false"/>
          <w:bCs w:val="false"/>
          <w:iCs/>
          <w:sz w:val="24"/>
          <w:szCs w:val="21"/>
          <w:lang w:val="en-CA"/>
        </w:rPr>
      </w:pPr>
      <w:r>
        <w:rPr/>
      </w:r>
    </w:p>
    <w:p>
      <w:pPr>
        <w:pStyle w:val="Normal"/>
        <w:numPr>
          <w:ilvl w:val="0"/>
          <w:numId w:val="0"/>
        </w:numPr>
        <w:ind w:hanging="0"/>
        <w:jc w:val="center"/>
        <w:rPr/>
      </w:pPr>
      <w:r>
        <w:rPr>
          <w:rFonts w:cs="Arial"/>
          <w:b/>
          <w:sz w:val="24"/>
          <w:lang w:val="en-CA"/>
        </w:rPr>
        <w:t>MEASUREMENT TOOLS</w:t>
      </w:r>
    </w:p>
    <w:p>
      <w:pPr>
        <w:pStyle w:val="Normal"/>
        <w:rPr/>
      </w:pPr>
      <w:r>
        <w:rPr/>
      </w:r>
    </w:p>
    <w:p>
      <w:pPr>
        <w:pStyle w:val="Normal"/>
        <w:rPr/>
      </w:pPr>
      <w:r>
        <w:rPr/>
        <w:t xml:space="preserve">State which CSR measurement tools you are going to propose for TeaLand. </w:t>
      </w:r>
      <w:r>
        <w:rPr>
          <w:sz w:val="24"/>
          <w:szCs w:val="24"/>
        </w:rPr>
        <w:t>TeaLand needs to measure their plan and demonstrate their results to the communities including key stakeholder(s) and to their shareholder(s) in an accountable method acceptable to a globalized perspective. TeaLand should ensure social responsibility duty is passed from leadership to workers follow the same</w:t>
      </w:r>
      <w:r>
        <w:rPr>
          <w:sz w:val="24"/>
          <w:szCs w:val="24"/>
          <w:lang w:val="en-CA"/>
        </w:rPr>
        <w:t xml:space="preserve"> role as social actors within a changing society, that is with the capacity to make responsible decisions in their daily jobs. </w:t>
      </w:r>
    </w:p>
    <w:p>
      <w:pPr>
        <w:pStyle w:val="Normal"/>
        <w:rPr>
          <w:rFonts w:ascii="Arial" w:hAnsi="Arial"/>
          <w:sz w:val="24"/>
          <w:szCs w:val="24"/>
          <w:lang w:val="en-CA"/>
        </w:rPr>
      </w:pPr>
      <w:r>
        <w:rPr/>
      </w:r>
    </w:p>
    <w:p>
      <w:pPr>
        <w:pStyle w:val="Normal"/>
        <w:rPr/>
      </w:pPr>
      <w:r>
        <w:rPr>
          <w:sz w:val="24"/>
          <w:szCs w:val="24"/>
        </w:rPr>
        <w:t xml:space="preserve">TeaLand will establish through their employee morning tailboard meetings review on its vision and mission statements, where each representative asks themselves what the others demand and what each persons demands globally. Here are some guiding measurement tools to ensure the following are monitored and measured. TeaLand can apply available sustainability tools such as Greenstone, Intellex, EcoPortal, ThinkStep CSRware, Turnkey Solutions, Enablon, ESG, Measurabl, or Dakota Software to name few. They can also assign a reputable audit firm such as </w:t>
      </w:r>
      <w:hyperlink r:id="rId24">
        <w:r>
          <w:rPr>
            <w:rStyle w:val="InternetLink"/>
            <w:sz w:val="24"/>
            <w:szCs w:val="24"/>
          </w:rPr>
          <w:t>PWC</w:t>
        </w:r>
      </w:hyperlink>
      <w:r>
        <w:rPr>
          <w:sz w:val="24"/>
          <w:szCs w:val="24"/>
        </w:rPr>
        <w:t>, who developed their own triple bottom line accounting tools called TIMM that measure the environmental, social and economic impacts of the activities and includes the report of financial profit statement. TIMM and other software supports key elements benchmarks, metrics, auditing and indices. TeaLand with the power of tools can provide annual reports or dashboard to report the following achievements.</w:t>
      </w:r>
    </w:p>
    <w:p>
      <w:pPr>
        <w:pStyle w:val="ListParagraph"/>
        <w:rPr>
          <w:rFonts w:ascii="Arial" w:hAnsi="Arial"/>
        </w:rPr>
      </w:pPr>
      <w:r>
        <w:rPr/>
        <w:t>(a) Human rights</w:t>
      </w:r>
    </w:p>
    <w:p>
      <w:pPr>
        <w:pStyle w:val="ListParagraph"/>
        <w:rPr>
          <w:rFonts w:ascii="Arial" w:hAnsi="Arial"/>
        </w:rPr>
      </w:pPr>
      <w:r>
        <w:rPr/>
        <w:t>(b) Rights of workers</w:t>
      </w:r>
    </w:p>
    <w:p>
      <w:pPr>
        <w:pStyle w:val="ListParagraph"/>
        <w:rPr>
          <w:rFonts w:ascii="Arial" w:hAnsi="Arial"/>
        </w:rPr>
      </w:pPr>
      <w:r>
        <w:rPr/>
        <w:t>(c) Environmental Protection</w:t>
      </w:r>
    </w:p>
    <w:p>
      <w:pPr>
        <w:pStyle w:val="ListParagraph"/>
        <w:rPr>
          <w:rFonts w:ascii="Arial" w:hAnsi="Arial"/>
        </w:rPr>
      </w:pPr>
      <w:r>
        <w:rPr/>
        <w:t>(d) Relationship with the social environment</w:t>
      </w:r>
    </w:p>
    <w:p>
      <w:pPr>
        <w:pStyle w:val="ListParagraph"/>
        <w:rPr>
          <w:rFonts w:ascii="Arial" w:hAnsi="Arial"/>
        </w:rPr>
      </w:pPr>
      <w:r>
        <w:rPr/>
        <w:t>(e) Relationship with suppliers</w:t>
      </w:r>
    </w:p>
    <w:p>
      <w:pPr>
        <w:pStyle w:val="ListParagraph"/>
        <w:rPr>
          <w:rFonts w:ascii="Arial" w:hAnsi="Arial"/>
        </w:rPr>
      </w:pPr>
      <w:r>
        <w:rPr/>
        <w:t>(f) Rights of the stakeholders</w:t>
      </w:r>
    </w:p>
    <w:p>
      <w:pPr>
        <w:pStyle w:val="ListParagraph"/>
        <w:rPr/>
      </w:pPr>
      <w:r>
        <w:rPr/>
      </w:r>
    </w:p>
    <w:p>
      <w:pPr>
        <w:pStyle w:val="Normal"/>
        <w:rPr/>
      </w:pPr>
      <w:r>
        <w:rPr/>
        <w:t xml:space="preserve">The recommended tool as evaluated from the comprehensive list suggested, is ESG’s </w:t>
      </w:r>
      <w:hyperlink r:id="rId25">
        <w:r>
          <w:rPr>
            <w:rStyle w:val="InternetLink"/>
          </w:rPr>
          <w:t>Robo</w:t>
        </w:r>
      </w:hyperlink>
      <w:r>
        <w:rPr/>
        <w:t xml:space="preserve"> product. This product provides the best in class set of validity checking, score carding, materials handling assessments, gap analysis, reporting, communications, UN GRI ESOMAR CDP and Sustainability Accounting Standards Board compliance metrics measuring features. As well Robo supports a host of libraries and research materials to support mentoring of leadership to workers on improving Social Responsibility compliance. Robo is used by global corporations including Tesla.</w:t>
      </w:r>
    </w:p>
    <w:p>
      <w:pPr>
        <w:pStyle w:val="Normal"/>
        <w:rPr/>
      </w:pPr>
      <w:r>
        <w:rPr/>
      </w:r>
    </w:p>
    <w:p>
      <w:pPr>
        <w:pStyle w:val="Normal"/>
        <w:rPr/>
      </w:pPr>
      <w:r>
        <w:rPr/>
        <w:t>According to their web site ESG offers next generation complex analytics which is invaluable for deep diving tasks that TeaLand can analyze their CSR effectiveness on a monthly basis. TeaLand can also scale the product offering without loss of efficiency of data retrieval and processing from multiple locations, according to their region or by country implementation to take advantage of language and focus on specific responsibilities. The Robo product is already certified and complies with GRI, DNK, SDHs standards and gives TeaLand the necessary audit confidence it requires globally. The product appears to satisfy TeaLands goal to maintain relationships with the majority of stakeholder groups by keeping the information relevant and up to date across multiple formats. TeaLand can adopt over time as they become familiar with their stakeholders, optional features including rich reference libraries, data management tools, project management, time and calendar management, report drafting, assurance and analytics to name a few. Regardless, TeaLand cannot ignore that they will need to adopt a tool that CSR ready and industry adopted if they wish to maintain compliance and meet global expectations.</w:t>
      </w:r>
      <w:r>
        <w:rPr>
          <w:rFonts w:ascii="Roboto;Arial;sans-serif" w:hAnsi="Roboto;Arial;sans-serif"/>
          <w:b w:val="false"/>
          <w:i w:val="false"/>
          <w:caps w:val="false"/>
          <w:smallCaps w:val="false"/>
          <w:strike w:val="false"/>
          <w:dstrike w:val="false"/>
          <w:color w:val="181818"/>
          <w:spacing w:val="0"/>
          <w:sz w:val="21"/>
          <w:u w:val="none"/>
          <w:effect w:val="none"/>
        </w:rPr>
        <w:t xml:space="preserve"> </w:t>
      </w:r>
    </w:p>
    <w:p>
      <w:pPr>
        <w:pStyle w:val="TextBody"/>
        <w:widowControl/>
        <w:spacing w:before="0" w:after="0"/>
        <w:ind w:left="0" w:right="0" w:hanging="0"/>
        <w:jc w:val="left"/>
        <w:rPr/>
      </w:pPr>
      <w:r>
        <w:rPr/>
      </w:r>
    </w:p>
    <w:p>
      <w:pPr>
        <w:pStyle w:val="Normal"/>
        <w:numPr>
          <w:ilvl w:val="0"/>
          <w:numId w:val="0"/>
        </w:numPr>
        <w:ind w:left="720" w:hanging="0"/>
        <w:jc w:val="center"/>
        <w:rPr/>
      </w:pPr>
      <w:r>
        <w:rPr>
          <w:rFonts w:cs="Arial"/>
          <w:b/>
          <w:sz w:val="24"/>
          <w:lang w:val="en-CA"/>
        </w:rPr>
        <w:t>CONCLUSION</w:t>
      </w:r>
    </w:p>
    <w:p>
      <w:pPr>
        <w:pStyle w:val="Normal"/>
        <w:numPr>
          <w:ilvl w:val="0"/>
          <w:numId w:val="0"/>
        </w:numPr>
        <w:ind w:left="720" w:hanging="0"/>
        <w:rPr>
          <w:rFonts w:ascii="Calibri" w:hAnsi="Calibri" w:cs="Arial"/>
          <w:b/>
          <w:b/>
          <w:sz w:val="24"/>
          <w:lang w:val="en-CA"/>
        </w:rPr>
      </w:pPr>
      <w:r>
        <w:rPr>
          <w:rFonts w:cs="Arial" w:ascii="Calibri" w:hAnsi="Calibri"/>
          <w:b/>
          <w:sz w:val="24"/>
          <w:lang w:val="en-CA"/>
        </w:rPr>
      </w:r>
    </w:p>
    <w:p>
      <w:pPr>
        <w:pStyle w:val="Normal"/>
        <w:rPr/>
      </w:pPr>
      <w:r>
        <w:rPr/>
        <w:t xml:space="preserve">Regardless of what successful companies like TeaLand believes in they will invest more effort and will need to convince the global market that they are part of the eco system of social thinkers and doers who will be judged for how they practise CSR responsibilities. The act of getting CSR right does not come with change and following the world response and TeaLand simply cannot execute their CSR plan without setting a strategic plan and supporting their measurements without tools. Many companies have captured the impact from the slightest opinion from sporting products to clothing and to the food their consumers eat. Everything matters from start to the consumption. </w:t>
        <w:br/>
      </w:r>
    </w:p>
    <w:p>
      <w:pPr>
        <w:pStyle w:val="Normal"/>
        <w:rPr/>
      </w:pPr>
      <w:r>
        <w:rPr/>
        <w:t>TeaLand is not alone and can change attitude and opinion of where they are financially but will need to adopt the changes of those firms such as Lipton and Teavana who have demonstrated they needed to generate economic benefits and implement socially responsible actions by: (1) Learn about the environment their company is involved in, (2) Apply social plans and responsibilities globally to achieve greater profits, and (3) Gain benefits from both economic and social programs.</w:t>
      </w:r>
    </w:p>
    <w:p>
      <w:pPr>
        <w:pStyle w:val="Normal"/>
        <w:rPr/>
      </w:pPr>
      <w:r>
        <w:rPr/>
      </w:r>
    </w:p>
    <w:p>
      <w:pPr>
        <w:pStyle w:val="Normal"/>
        <w:rPr/>
      </w:pPr>
      <w:r>
        <w:rPr/>
        <w:t>It is not late for TeaLand to deploy a thorough CSR program that obtains both economic and social benefits, but it requires buy in from the owner(s) through to their worker(s), and ultimately transforms to the communities that support it. As stated previously, TeaLand can implement simple steps to achieve the CSR through transparency and communications to all stakeholder(s) that they identify. As long as there is an education mandate to improve worker(s) skills to training, CSR accountability can be had. TeaLand can be successful with the strategy implementation suggested and establishes the necessary certification and CSR board. Having assigned key representatives to implement CSR and adopting measuring solutions, TeaLand is ready to address CSR issues and challenges from the Global market. TeaLand is headed in the right direction and has the tools and attitude that they can always improve CSR to benefit from economic, environment and social responsibilities.</w:t>
      </w:r>
    </w:p>
    <w:p>
      <w:pPr>
        <w:pStyle w:val="Normal"/>
        <w:rPr/>
      </w:pPr>
      <w:r>
        <w:rPr/>
      </w:r>
      <w:r>
        <w:br w:type="page"/>
      </w:r>
    </w:p>
    <w:p>
      <w:pPr>
        <w:pStyle w:val="Normal"/>
        <w:jc w:val="center"/>
        <w:rPr>
          <w:lang w:val="en-CA"/>
        </w:rPr>
      </w:pPr>
      <w:r>
        <w:rPr>
          <w:rFonts w:cs="Arial"/>
          <w:b/>
          <w:sz w:val="24"/>
          <w:lang w:val="en-CA"/>
        </w:rPr>
        <w:t>BIBLIOGRAPHY</w:t>
      </w:r>
    </w:p>
    <w:p>
      <w:pPr>
        <w:pStyle w:val="ListParagraph"/>
        <w:ind w:left="720" w:hanging="0"/>
        <w:rPr>
          <w:b/>
          <w:b/>
          <w:bCs/>
        </w:rPr>
      </w:pPr>
      <w:r>
        <w:rPr>
          <w:rFonts w:cs="Arial"/>
          <w:b/>
          <w:bCs/>
          <w:sz w:val="24"/>
          <w:lang w:val="en-CA"/>
        </w:rPr>
        <w:t>B.1 Books</w:t>
      </w:r>
    </w:p>
    <w:p>
      <w:pPr>
        <w:pStyle w:val="ListParagraph"/>
        <w:rPr>
          <w:rFonts w:cs="Arial"/>
          <w:sz w:val="24"/>
          <w:lang w:val="en-CA"/>
        </w:rPr>
      </w:pPr>
      <w:r>
        <w:rPr>
          <w:rFonts w:cs="Arial"/>
          <w:sz w:val="24"/>
          <w:lang w:val="en-CA"/>
        </w:rPr>
      </w:r>
    </w:p>
    <w:p>
      <w:pPr>
        <w:pStyle w:val="ListParagraph"/>
        <w:ind w:left="720" w:hanging="0"/>
        <w:jc w:val="left"/>
        <w:rPr/>
      </w:pPr>
      <w:r>
        <w:rPr>
          <w:rFonts w:cs="Arial"/>
          <w:sz w:val="24"/>
          <w:lang w:val="en-CA"/>
        </w:rPr>
        <w:t>David Crowther, Guler Aras, “Corporate Social Responsibility”, BookBoon, 2012.</w:t>
      </w:r>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Frank den Hond, Frank G.A. de Bakker, Peter Neergaard, “Managing Corporate Social Responsibility in Action”, Ashgate, 2012.</w:t>
      </w:r>
    </w:p>
    <w:p>
      <w:pPr>
        <w:pStyle w:val="ListParagraph"/>
        <w:jc w:val="left"/>
        <w:rPr>
          <w:rFonts w:cs="Arial"/>
          <w:sz w:val="24"/>
          <w:lang w:val="en-CA"/>
        </w:rPr>
      </w:pPr>
      <w:r>
        <w:rPr>
          <w:rFonts w:cs="Arial"/>
          <w:sz w:val="24"/>
          <w:lang w:val="en-CA"/>
        </w:rPr>
      </w:r>
    </w:p>
    <w:p>
      <w:pPr>
        <w:pStyle w:val="ListParagraph"/>
        <w:ind w:left="720" w:hanging="0"/>
        <w:jc w:val="left"/>
        <w:rPr/>
      </w:pPr>
      <w:r>
        <w:rPr>
          <w:rStyle w:val="InternetLink"/>
          <w:rFonts w:cs="Arial"/>
          <w:color w:val="000000"/>
          <w:sz w:val="24"/>
          <w:u w:val="none"/>
          <w:lang w:val="en-CA"/>
        </w:rPr>
        <w:t>Yvon Chouinard, Vincent Stanley, “the responsible company”,  Patagonia, 2012.</w:t>
      </w:r>
    </w:p>
    <w:p>
      <w:pPr>
        <w:pStyle w:val="ListParagraph"/>
        <w:rPr>
          <w:rFonts w:cs="Arial"/>
          <w:sz w:val="24"/>
          <w:lang w:val="en-CA"/>
        </w:rPr>
      </w:pPr>
      <w:r>
        <w:rPr>
          <w:rFonts w:cs="Arial"/>
          <w:sz w:val="24"/>
          <w:lang w:val="en-CA"/>
        </w:rPr>
      </w:r>
    </w:p>
    <w:p>
      <w:pPr>
        <w:pStyle w:val="ListParagraph"/>
        <w:rPr>
          <w:rFonts w:cs="Arial"/>
          <w:sz w:val="24"/>
          <w:lang w:val="en-CA"/>
        </w:rPr>
      </w:pPr>
      <w:r>
        <w:rPr>
          <w:rFonts w:cs="Arial"/>
          <w:sz w:val="24"/>
          <w:lang w:val="en-CA"/>
        </w:rPr>
      </w:r>
    </w:p>
    <w:p>
      <w:pPr>
        <w:pStyle w:val="ListParagraph"/>
        <w:ind w:left="720" w:hanging="0"/>
        <w:rPr>
          <w:b/>
          <w:b/>
          <w:bCs/>
        </w:rPr>
      </w:pPr>
      <w:r>
        <w:rPr>
          <w:rFonts w:cs="Arial"/>
          <w:b/>
          <w:bCs/>
          <w:sz w:val="24"/>
          <w:lang w:val="en-CA"/>
        </w:rPr>
        <w:t>B.2 Websites</w:t>
      </w:r>
    </w:p>
    <w:p>
      <w:pPr>
        <w:pStyle w:val="ListParagraph"/>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CSR &amp; Sustainability Info for Peet’s Coffee &amp; Tea Inc., </w:t>
      </w:r>
      <w:hyperlink r:id="rId26">
        <w:r>
          <w:rPr>
            <w:rStyle w:val="InternetLink"/>
            <w:rFonts w:cs="Arial"/>
            <w:sz w:val="24"/>
            <w:lang w:val="en-CA"/>
          </w:rPr>
          <w:t>https://www.csrhub.com/CSR_and_sustainability_information/Peets-Coffee-and-Tea-Inc</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Davids Tea CSR, </w:t>
      </w:r>
      <w:hyperlink r:id="rId27">
        <w:r>
          <w:rPr>
            <w:rStyle w:val="InternetLink"/>
            <w:rFonts w:cs="Arial"/>
            <w:sz w:val="24"/>
            <w:lang w:val="en-CA"/>
          </w:rPr>
          <w:t>https://www.davidstea.com/ca_en/sponsorship.html</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Ethically Sourced Tea, </w:t>
      </w:r>
      <w:hyperlink r:id="rId28">
        <w:r>
          <w:rPr>
            <w:rStyle w:val="InternetLink"/>
            <w:rFonts w:cs="Arial"/>
            <w:sz w:val="24"/>
            <w:lang w:val="en-CA"/>
          </w:rPr>
          <w:t>https://www.starbucks.com/responsibility/sourcing/tea</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Stokes Tea &amp; Coffee, </w:t>
      </w:r>
      <w:hyperlink r:id="rId29">
        <w:r>
          <w:rPr>
            <w:rStyle w:val="InternetLink"/>
            <w:rFonts w:cs="Arial"/>
            <w:sz w:val="24"/>
            <w:lang w:val="en-CA"/>
          </w:rPr>
          <w:t>https://stokescoffee.com/pages/csr</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Labouring for global markets: CSR lessons from South Indian textile export cluster, </w:t>
      </w:r>
      <w:hyperlink r:id="rId30">
        <w:r>
          <w:rPr>
            <w:rStyle w:val="InternetLink"/>
            <w:rFonts w:cs="Arial"/>
            <w:sz w:val="24"/>
            <w:lang w:val="en-CA"/>
          </w:rPr>
          <w:t>https://www.eldis.org/document/A101656</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Corporate Social Responsibility Policy, </w:t>
      </w:r>
      <w:hyperlink r:id="rId31">
        <w:r>
          <w:rPr>
            <w:rStyle w:val="InternetLink"/>
            <w:rFonts w:cs="Arial"/>
            <w:sz w:val="24"/>
            <w:lang w:val="en-CA"/>
          </w:rPr>
          <w:t>https://www.zavida.com/corporate-responsibility/</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Sustainable Tea Certification Lipton &amp; The Rainforest Alliance, </w:t>
      </w:r>
      <w:hyperlink r:id="rId32">
        <w:r>
          <w:rPr>
            <w:rStyle w:val="InternetLink"/>
            <w:rFonts w:cs="Arial"/>
            <w:sz w:val="24"/>
            <w:lang w:val="en-CA"/>
          </w:rPr>
          <w:t>https://www.csreurope.org/unilever-sustainable-tea-certification-lipton-rainforest-alliance</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Lipton Consumer Site, </w:t>
      </w:r>
      <w:hyperlink r:id="rId33">
        <w:r>
          <w:rPr>
            <w:rStyle w:val="InternetLink"/>
            <w:rFonts w:cs="Arial"/>
            <w:sz w:val="24"/>
            <w:lang w:val="en-CA"/>
          </w:rPr>
          <w:t>http://www.lipton.com/gb_en/</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Unilever Sustainability Agriculture, </w:t>
      </w:r>
      <w:hyperlink r:id="rId34">
        <w:r>
          <w:rPr>
            <w:rStyle w:val="InternetLink"/>
            <w:rFonts w:cs="Arial"/>
            <w:b w:val="false"/>
            <w:i w:val="false"/>
            <w:caps w:val="false"/>
            <w:smallCaps w:val="false"/>
            <w:strike w:val="false"/>
            <w:dstrike w:val="false"/>
            <w:color w:val="3465A4"/>
            <w:spacing w:val="0"/>
            <w:sz w:val="24"/>
            <w:szCs w:val="24"/>
            <w:u w:val="single"/>
            <w:effect w:val="none"/>
            <w:lang w:val="en-CA"/>
          </w:rPr>
          <w:t>http://www.unilever.com/sustainability/environment/agriculture/farmers/index.aspx</w:t>
        </w:r>
      </w:hyperlink>
    </w:p>
    <w:p>
      <w:pPr>
        <w:pStyle w:val="ListParagraph"/>
        <w:ind w:left="720" w:hanging="0"/>
        <w:jc w:val="left"/>
        <w:rPr>
          <w:rFonts w:ascii="Arial;sans-serif" w:hAnsi="Arial;sans-serif" w:cs="Arial"/>
          <w:b w:val="false"/>
          <w:b w:val="false"/>
          <w:i w:val="false"/>
          <w:i w:val="false"/>
          <w:caps w:val="false"/>
          <w:smallCaps w:val="false"/>
          <w:strike w:val="false"/>
          <w:dstrike w:val="false"/>
          <w:color w:val="202124"/>
          <w:spacing w:val="0"/>
          <w:sz w:val="24"/>
          <w:u w:val="none"/>
          <w:effect w:val="none"/>
          <w:lang w:val="en-CA"/>
        </w:rPr>
      </w:pPr>
      <w:r>
        <w:rPr>
          <w:rFonts w:cs="Arial" w:ascii="Arial;sans-serif" w:hAnsi="Arial;sans-serif"/>
          <w:b w:val="false"/>
          <w:i w:val="false"/>
          <w:caps w:val="false"/>
          <w:smallCaps w:val="false"/>
          <w:strike w:val="false"/>
          <w:dstrike w:val="false"/>
          <w:color w:val="202124"/>
          <w:spacing w:val="0"/>
          <w:sz w:val="24"/>
          <w:u w:val="none"/>
          <w:effect w:val="none"/>
          <w:lang w:val="en-CA"/>
        </w:rPr>
      </w:r>
    </w:p>
    <w:p>
      <w:pPr>
        <w:pStyle w:val="ListParagraph"/>
        <w:ind w:left="720" w:hanging="0"/>
        <w:jc w:val="left"/>
        <w:rPr/>
      </w:pPr>
      <w:r>
        <w:rPr>
          <w:rFonts w:cs="Arial"/>
          <w:sz w:val="24"/>
          <w:lang w:val="en-CA"/>
        </w:rPr>
        <w:t xml:space="preserve">Measure performance and set targets, </w:t>
      </w:r>
      <w:hyperlink r:id="rId35">
        <w:r>
          <w:rPr>
            <w:rStyle w:val="InternetLink"/>
            <w:rFonts w:cs="Arial"/>
            <w:sz w:val="24"/>
            <w:lang w:val="en-CA"/>
          </w:rPr>
          <w:t>https://www.infoentrepreneurs.org/en/guides/measure-performance-and-set-targets/</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The Five Elements of the Best CSR Programs, </w:t>
      </w:r>
      <w:hyperlink r:id="rId36">
        <w:r>
          <w:rPr>
            <w:rStyle w:val="InternetLink"/>
            <w:rFonts w:cs="Arial"/>
            <w:sz w:val="24"/>
            <w:lang w:val="en-CA"/>
          </w:rPr>
          <w:t>https://www.forbes.com/sites/csr/2011/04/26/the-five-elements-of-the-best-csr-programs/</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Occupational health and safety and the poorest, </w:t>
      </w:r>
      <w:hyperlink r:id="rId37">
        <w:r>
          <w:rPr>
            <w:rStyle w:val="InternetLink"/>
            <w:rFonts w:cs="Arial"/>
            <w:sz w:val="24"/>
            <w:lang w:val="en-CA"/>
          </w:rPr>
          <w:t>https://www.eldis.org/document/A76126</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Measuring the effectiveness of corporate governance, </w:t>
      </w:r>
      <w:hyperlink r:id="rId38">
        <w:r>
          <w:rPr>
            <w:rStyle w:val="InternetLink"/>
            <w:rFonts w:cs="Arial"/>
            <w:sz w:val="24"/>
            <w:lang w:val="en-CA"/>
          </w:rPr>
          <w:t>https://knowledge.insead.edu/leadership-organisations/measuring-the-effectiveness-of-corporate-governance-1149</w:t>
        </w:r>
      </w:hyperlink>
    </w:p>
    <w:p>
      <w:pPr>
        <w:pStyle w:val="ListParagraph"/>
        <w:ind w:left="720" w:hanging="0"/>
        <w:jc w:val="left"/>
        <w:rPr>
          <w:rFonts w:cs="Arial"/>
          <w:sz w:val="24"/>
          <w:lang w:val="en-CA"/>
        </w:rPr>
      </w:pPr>
      <w:r>
        <w:rPr>
          <w:rFonts w:cs="Arial"/>
          <w:sz w:val="24"/>
          <w:lang w:val="en-CA"/>
        </w:rPr>
      </w:r>
    </w:p>
    <w:p>
      <w:pPr>
        <w:pStyle w:val="ListParagraph"/>
        <w:ind w:left="720" w:hanging="0"/>
        <w:jc w:val="left"/>
        <w:rPr/>
      </w:pPr>
      <w:r>
        <w:rPr>
          <w:rFonts w:cs="Arial"/>
          <w:sz w:val="24"/>
          <w:lang w:val="en-CA"/>
        </w:rPr>
        <w:t xml:space="preserve">Coffee Gift Baskets &amp; Gift Sets Teat Gift, </w:t>
      </w:r>
      <w:hyperlink r:id="rId39">
        <w:r>
          <w:rPr>
            <w:rStyle w:val="InternetLink"/>
            <w:rFonts w:cs="Arial"/>
            <w:sz w:val="24"/>
            <w:lang w:val="en-CA"/>
          </w:rPr>
          <w:t>https://www.harryanddavid.com/h/gourmet-foods/coffee-tea-beverages</w:t>
        </w:r>
      </w:hyperlink>
    </w:p>
    <w:sectPr>
      <w:headerReference w:type="default" r:id="rId40"/>
      <w:footerReference w:type="default" r:id="rId41"/>
      <w:type w:val="nextPage"/>
      <w:pgSz w:w="11906" w:h="16838"/>
      <w:pgMar w:left="1701" w:right="1701" w:header="708" w:top="1417" w:footer="708" w:bottom="141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roman"/>
    <w:pitch w:val="default"/>
  </w:font>
  <w:font w:name="Tahoma">
    <w:charset w:val="01"/>
    <w:family w:val="roman"/>
    <w:pitch w:val="default"/>
  </w:font>
  <w:font w:name="OpenSymbol">
    <w:altName w:val="Arial Unicode MS"/>
    <w:charset w:val="01"/>
    <w:family w:val="roman"/>
    <w:pitch w:val="default"/>
  </w:font>
  <w:font w:name="Times New Roman">
    <w:charset w:val="01"/>
    <w:family w:val="roman"/>
    <w:pitch w:val="default"/>
  </w:font>
  <w:font w:name="Arial">
    <w:charset w:val="01"/>
    <w:family w:val="auto"/>
    <w:pitch w:val="variable"/>
  </w:font>
  <w:font w:name="Roboto">
    <w:altName w:val="Arial"/>
    <w:charset w:val="01"/>
    <w:family w:val="roman"/>
    <w:pitch w:val="default"/>
  </w:font>
  <w:font w:name="Arial">
    <w:altName w:val="sans-serif"/>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mc:AlternateContent>
        <mc:Choice Requires="wps">
          <w:drawing>
            <wp:anchor behindDoc="1" distT="0" distB="0" distL="0" distR="0" simplePos="0" locked="0" layoutInCell="1" allowOverlap="1" relativeHeight="30">
              <wp:simplePos x="0" y="0"/>
              <wp:positionH relativeFrom="column">
                <wp:posOffset>-119380</wp:posOffset>
              </wp:positionH>
              <wp:positionV relativeFrom="paragraph">
                <wp:posOffset>-88265</wp:posOffset>
              </wp:positionV>
              <wp:extent cx="5491480" cy="5080"/>
              <wp:effectExtent l="0" t="0" r="0" b="0"/>
              <wp:wrapNone/>
              <wp:docPr id="68" name="Shape1"/>
              <a:graphic xmlns:a="http://schemas.openxmlformats.org/drawingml/2006/main">
                <a:graphicData uri="http://schemas.microsoft.com/office/word/2010/wordprocessingShape">
                  <wps:wsp>
                    <wps:cNvSpPr/>
                    <wps:spPr>
                      <a:xfrm flipV="1">
                        <a:off x="0" y="0"/>
                        <a:ext cx="5490720" cy="72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9.45pt,-7.05pt" to="422.85pt,-7.05pt" ID="Shape1" stroked="t" style="position:absolute;flip:y">
              <v:stroke color="#3465a4" joinstyle="round" endcap="flat"/>
              <v:fill o:detectmouseclick="t" on="false"/>
            </v:line>
          </w:pict>
        </mc:Fallback>
      </mc:AlternateContent>
    </w:r>
    <w:r>
      <w:rPr>
        <w:lang w:val="en-CA"/>
      </w:rPr>
      <w:tab/>
      <w:tab/>
      <w:t xml:space="preserve">Page </w:t>
    </w:r>
    <w:r>
      <w:rPr>
        <w:lang w:val="en-CA"/>
      </w:rPr>
      <w:fldChar w:fldCharType="begin"/>
    </w:r>
    <w:r>
      <w:instrText> PAGE </w:instrText>
    </w:r>
    <w:r>
      <w:fldChar w:fldCharType="separate"/>
    </w:r>
    <w:r>
      <w:t>2</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lang w:val="en-CA"/>
      </w:rPr>
    </w:pPr>
    <w:r>
      <w:rPr>
        <w:lang w:val="en-CA"/>
      </w:rPr>
      <mc:AlternateContent>
        <mc:Choice Requires="wps">
          <w:drawing>
            <wp:anchor behindDoc="1" distT="0" distB="0" distL="0" distR="0" simplePos="0" locked="0" layoutInCell="1" allowOverlap="1" relativeHeight="54">
              <wp:simplePos x="0" y="0"/>
              <wp:positionH relativeFrom="column">
                <wp:posOffset>97155</wp:posOffset>
              </wp:positionH>
              <wp:positionV relativeFrom="paragraph">
                <wp:posOffset>317500</wp:posOffset>
              </wp:positionV>
              <wp:extent cx="4116705" cy="1373505"/>
              <wp:effectExtent l="0" t="0" r="0" b="0"/>
              <wp:wrapNone/>
              <wp:docPr id="67" name="Image1"/>
              <a:graphic xmlns:a="http://schemas.openxmlformats.org/drawingml/2006/main">
                <a:graphicData uri="http://schemas.microsoft.com/office/word/2010/wordprocessingShape">
                  <wps:wsp>
                    <wps:cNvSpPr/>
                    <wps:spPr>
                      <a:xfrm>
                        <a:off x="0" y="0"/>
                        <a:ext cx="4116240" cy="1373040"/>
                      </a:xfrm>
                      <a:prstGeom prst="rect">
                        <a:avLst/>
                      </a:prstGeom>
                      <a:noFill/>
                      <a:ln>
                        <a:noFill/>
                      </a:ln>
                    </wps:spPr>
                    <wps:style>
                      <a:lnRef idx="0"/>
                      <a:fillRef idx="0"/>
                      <a:effectRef idx="0"/>
                      <a:fontRef idx="minor"/>
                    </wps:style>
                    <wps:bodyPr/>
                  </wps:wsp>
                </a:graphicData>
              </a:graphic>
            </wp:anchor>
          </w:drawing>
        </mc:Choice>
        <mc:Fallback>
          <w:pict>
            <v:rect id="shape_0" ID="Image1" stroked="f" style="position:absolute;margin-left:7.65pt;margin-top:25pt;width:324.05pt;height:108.05pt">
              <w10:wrap type="none"/>
              <v:fill o:detectmouseclick="t" on="false"/>
              <v:stroke color="#3465a4" joinstyle="round" endcap="flat"/>
            </v:rect>
          </w:pict>
        </mc:Fallback>
      </mc:AlternateContent>
    </w:r>
  </w:p>
</w:hdr>
</file>

<file path=word/settings.xml><?xml version="1.0" encoding="utf-8"?>
<w:settings xmlns:w="http://schemas.openxmlformats.org/wordprocessingml/2006/main">
  <w:zoom w:percent="77"/>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C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4418a"/>
    <w:pPr>
      <w:widowControl/>
      <w:bidi w:val="0"/>
      <w:spacing w:lineRule="auto" w:line="360" w:before="0" w:after="0"/>
      <w:jc w:val="left"/>
    </w:pPr>
    <w:rPr>
      <w:rFonts w:ascii="Arial" w:hAnsi="Arial" w:eastAsia="Times New Roman" w:cs="Times New Roman"/>
      <w:color w:val="00000A"/>
      <w:sz w:val="24"/>
      <w:szCs w:val="24"/>
      <w:lang w:val="en-CA" w:eastAsia="es-ES" w:bidi="ar-SA"/>
    </w:rPr>
  </w:style>
  <w:style w:type="paragraph" w:styleId="Heading3">
    <w:name w:val="Heading 3"/>
    <w:basedOn w:val="Normal"/>
    <w:next w:val="Normal"/>
    <w:link w:val="Ttulo3Car"/>
    <w:qFormat/>
    <w:rsid w:val="00d9678c"/>
    <w:pPr>
      <w:keepNext/>
      <w:ind w:left="708" w:hanging="0"/>
      <w:outlineLvl w:val="2"/>
    </w:pPr>
    <w:rPr>
      <w:b/>
      <w:bCs/>
      <w:u w:val="single"/>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24418a"/>
    <w:rPr/>
  </w:style>
  <w:style w:type="character" w:styleId="PiedepginaCar" w:customStyle="1">
    <w:name w:val="Pie de página Car"/>
    <w:basedOn w:val="DefaultParagraphFont"/>
    <w:link w:val="Piedepgina"/>
    <w:uiPriority w:val="99"/>
    <w:qFormat/>
    <w:rsid w:val="0024418a"/>
    <w:rPr/>
  </w:style>
  <w:style w:type="character" w:styleId="TextodegloboCar" w:customStyle="1">
    <w:name w:val="Texto de globo Car"/>
    <w:basedOn w:val="DefaultParagraphFont"/>
    <w:link w:val="Textodeglobo"/>
    <w:uiPriority w:val="99"/>
    <w:semiHidden/>
    <w:qFormat/>
    <w:rsid w:val="0024418a"/>
    <w:rPr>
      <w:rFonts w:ascii="Tahoma" w:hAnsi="Tahoma" w:cs="Tahoma"/>
      <w:sz w:val="16"/>
      <w:szCs w:val="16"/>
    </w:rPr>
  </w:style>
  <w:style w:type="character" w:styleId="SangradetextonormalCar" w:customStyle="1">
    <w:name w:val="Sangría de texto normal Car"/>
    <w:basedOn w:val="DefaultParagraphFont"/>
    <w:link w:val="Sangradetextonormal"/>
    <w:qFormat/>
    <w:rsid w:val="0024418a"/>
    <w:rPr>
      <w:rFonts w:ascii="Arial" w:hAnsi="Arial" w:eastAsia="Times New Roman" w:cs="Times New Roman"/>
      <w:szCs w:val="24"/>
      <w:lang w:eastAsia="es-ES"/>
    </w:rPr>
  </w:style>
  <w:style w:type="character" w:styleId="Ttulo3Car" w:customStyle="1">
    <w:name w:val="Título 3 Car"/>
    <w:basedOn w:val="DefaultParagraphFont"/>
    <w:link w:val="Ttulo3"/>
    <w:qFormat/>
    <w:rsid w:val="00d9678c"/>
    <w:rPr>
      <w:rFonts w:ascii="Arial" w:hAnsi="Arial" w:eastAsia="Times New Roman" w:cs="Times New Roman"/>
      <w:b/>
      <w:bCs/>
      <w:szCs w:val="24"/>
      <w:u w:val="single"/>
      <w:lang w:eastAsia="es-ES"/>
    </w:rPr>
  </w:style>
  <w:style w:type="character" w:styleId="InternetLink">
    <w:name w:val="Internet Link"/>
    <w:rsid w:val="00d9678c"/>
    <w:rPr>
      <w:color w:val="0000FF"/>
      <w:u w:val="single"/>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eastAsia="Times New Roman" w:cs="Arial"/>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b w:val="false"/>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eastAsia="Calibri" w:cs=""/>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b/>
      <w:sz w:val="24"/>
    </w:rPr>
  </w:style>
  <w:style w:type="character" w:styleId="ListLabel35">
    <w:name w:val="ListLabel 35"/>
    <w:qFormat/>
    <w:rPr>
      <w:sz w:val="24"/>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ListLabel36">
    <w:name w:val="ListLabel 36"/>
    <w:qFormat/>
    <w:rPr>
      <w:rFonts w:cs="Symbol"/>
      <w:sz w:val="24"/>
    </w:rPr>
  </w:style>
  <w:style w:type="character" w:styleId="ListLabel37">
    <w:name w:val="ListLabel 37"/>
    <w:qFormat/>
    <w:rPr>
      <w:rFonts w:cs="Times New Roman"/>
    </w:rPr>
  </w:style>
  <w:style w:type="character" w:styleId="ListLabel38">
    <w:name w:val="ListLabel 38"/>
    <w:qFormat/>
    <w:rPr>
      <w:rFonts w:cs="Wingdings"/>
    </w:rPr>
  </w:style>
  <w:style w:type="character" w:styleId="ListLabel39">
    <w:name w:val="ListLabel 39"/>
    <w:qFormat/>
    <w:rPr>
      <w:rFonts w:cs="Symbol"/>
    </w:rPr>
  </w:style>
  <w:style w:type="character" w:styleId="ListLabel40">
    <w:name w:val="ListLabel 40"/>
    <w:qFormat/>
    <w:rPr>
      <w:rFonts w:cs="Times New Roman"/>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Times New Roman"/>
    </w:rPr>
  </w:style>
  <w:style w:type="character" w:styleId="ListLabel44">
    <w:name w:val="ListLabel 44"/>
    <w:qFormat/>
    <w:rPr>
      <w:rFonts w:cs="Wingdings"/>
    </w:rPr>
  </w:style>
  <w:style w:type="character" w:styleId="ListLabel45">
    <w:name w:val="ListLabel 45"/>
    <w:qFormat/>
    <w:rPr>
      <w:rFonts w:cs="Symbol"/>
      <w:sz w:val="24"/>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b/>
      <w:sz w:val="24"/>
    </w:rPr>
  </w:style>
  <w:style w:type="character" w:styleId="ListLabel55">
    <w:name w:val="ListLabel 55"/>
    <w:qFormat/>
    <w:rPr>
      <w:sz w:val="24"/>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cs="OpenSymbol"/>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cs="OpenSymbol"/>
    </w:rPr>
  </w:style>
  <w:style w:type="character" w:styleId="ListLabel299">
    <w:name w:val="ListLabel 299"/>
    <w:qFormat/>
    <w:rPr>
      <w:rFonts w:cs="OpenSymbol"/>
    </w:rPr>
  </w:style>
  <w:style w:type="character" w:styleId="ListLabel300">
    <w:name w:val="ListLabel 300"/>
    <w:qFormat/>
    <w:rPr>
      <w:rFonts w:cs="OpenSymbol"/>
    </w:rPr>
  </w:style>
  <w:style w:type="character" w:styleId="ListLabel301">
    <w:name w:val="ListLabel 301"/>
    <w:qFormat/>
    <w:rPr>
      <w:rFonts w:cs="OpenSymbol"/>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rPr>
  </w:style>
  <w:style w:type="character" w:styleId="ListLabel307">
    <w:name w:val="ListLabel 307"/>
    <w:qFormat/>
    <w:rPr>
      <w:rFonts w:cs="OpenSymbol"/>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cs="OpenSymbol"/>
    </w:rPr>
  </w:style>
  <w:style w:type="character" w:styleId="ListLabel316">
    <w:name w:val="ListLabel 316"/>
    <w:qFormat/>
    <w:rPr>
      <w:rFonts w:cs="OpenSymbol"/>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cs="OpenSymbol"/>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rPr>
  </w:style>
  <w:style w:type="character" w:styleId="ListLabel334">
    <w:name w:val="ListLabel 334"/>
    <w:qFormat/>
    <w:rPr>
      <w:rFonts w:cs="OpenSymbol"/>
    </w:rPr>
  </w:style>
  <w:style w:type="character" w:styleId="ListLabel335">
    <w:name w:val="ListLabel 335"/>
    <w:qFormat/>
    <w:rPr>
      <w:rFonts w:cs="OpenSymbol"/>
    </w:rPr>
  </w:style>
  <w:style w:type="character" w:styleId="ListLabel336">
    <w:name w:val="ListLabel 336"/>
    <w:qFormat/>
    <w:rPr>
      <w:rFonts w:cs="OpenSymbol"/>
    </w:rPr>
  </w:style>
  <w:style w:type="character" w:styleId="ListLabel337">
    <w:name w:val="ListLabel 337"/>
    <w:qFormat/>
    <w:rPr>
      <w:rFonts w:cs="OpenSymbol"/>
    </w:rPr>
  </w:style>
  <w:style w:type="character" w:styleId="ListLabel338">
    <w:name w:val="ListLabel 338"/>
    <w:qFormat/>
    <w:rPr>
      <w:rFonts w:cs="OpenSymbol"/>
    </w:rPr>
  </w:style>
  <w:style w:type="character" w:styleId="ListLabel339">
    <w:name w:val="ListLabel 339"/>
    <w:qFormat/>
    <w:rPr>
      <w:rFonts w:cs="OpenSymbol"/>
    </w:rPr>
  </w:style>
  <w:style w:type="character" w:styleId="ListLabel340">
    <w:name w:val="ListLabel 340"/>
    <w:qFormat/>
    <w:rPr>
      <w:rFonts w:cs="OpenSymbol"/>
    </w:rPr>
  </w:style>
  <w:style w:type="character" w:styleId="ListLabel341">
    <w:name w:val="ListLabel 341"/>
    <w:qFormat/>
    <w:rPr>
      <w:rFonts w:cs="OpenSymbol"/>
    </w:rPr>
  </w:style>
  <w:style w:type="character" w:styleId="ListLabel342">
    <w:name w:val="ListLabel 342"/>
    <w:qFormat/>
    <w:rPr>
      <w:rFonts w:cs="OpenSymbol"/>
    </w:rPr>
  </w:style>
  <w:style w:type="character" w:styleId="ListLabel343">
    <w:name w:val="ListLabel 343"/>
    <w:qFormat/>
    <w:rPr>
      <w:rFonts w:cs="OpenSymbol"/>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cs="OpenSymbol"/>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rPr>
  </w:style>
  <w:style w:type="character" w:styleId="ListLabel361">
    <w:name w:val="ListLabel 361"/>
    <w:qFormat/>
    <w:rPr>
      <w:rFonts w:cs="OpenSymbol"/>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cs="OpenSymbol"/>
    </w:rPr>
  </w:style>
  <w:style w:type="character" w:styleId="ListLabel370">
    <w:name w:val="ListLabel 370"/>
    <w:qFormat/>
    <w:rPr>
      <w:rFonts w:cs="OpenSymbol"/>
    </w:rPr>
  </w:style>
  <w:style w:type="character" w:styleId="ListLabel371">
    <w:name w:val="ListLabel 371"/>
    <w:qFormat/>
    <w:rPr>
      <w:rFonts w:cs="OpenSymbol"/>
    </w:rPr>
  </w:style>
  <w:style w:type="character" w:styleId="ListLabel372">
    <w:name w:val="ListLabel 372"/>
    <w:qFormat/>
    <w:rPr>
      <w:rFonts w:cs="OpenSymbol"/>
    </w:rPr>
  </w:style>
  <w:style w:type="character" w:styleId="ListLabel373">
    <w:name w:val="ListLabel 373"/>
    <w:qFormat/>
    <w:rPr>
      <w:rFonts w:cs="OpenSymbol"/>
    </w:rPr>
  </w:style>
  <w:style w:type="character" w:styleId="ListLabel374">
    <w:name w:val="ListLabel 374"/>
    <w:qFormat/>
    <w:rPr>
      <w:rFonts w:cs="OpenSymbol"/>
    </w:rPr>
  </w:style>
  <w:style w:type="character" w:styleId="ListLabel375">
    <w:name w:val="ListLabel 375"/>
    <w:qFormat/>
    <w:rPr>
      <w:rFonts w:cs="OpenSymbol"/>
    </w:rPr>
  </w:style>
  <w:style w:type="character" w:styleId="ListLabel376">
    <w:name w:val="ListLabel 376"/>
    <w:qFormat/>
    <w:rPr>
      <w:rFonts w:cs="OpenSymbol"/>
    </w:rPr>
  </w:style>
  <w:style w:type="character" w:styleId="ListLabel377">
    <w:name w:val="ListLabel 377"/>
    <w:qFormat/>
    <w:rPr>
      <w:rFonts w:cs="OpenSymbol"/>
    </w:rPr>
  </w:style>
  <w:style w:type="character" w:styleId="ListLabel378">
    <w:name w:val="ListLabel 378"/>
    <w:qFormat/>
    <w:rPr>
      <w:rFonts w:cs="OpenSymbol"/>
    </w:rPr>
  </w:style>
  <w:style w:type="character" w:styleId="ListLabel379">
    <w:name w:val="ListLabel 379"/>
    <w:qFormat/>
    <w:rPr>
      <w:rFonts w:cs="OpenSymbol"/>
    </w:rPr>
  </w:style>
  <w:style w:type="character" w:styleId="ListLabel380">
    <w:name w:val="ListLabel 380"/>
    <w:qFormat/>
    <w:rPr>
      <w:rFonts w:cs="OpenSymbol"/>
    </w:rPr>
  </w:style>
  <w:style w:type="character" w:styleId="ListLabel381">
    <w:name w:val="ListLabel 381"/>
    <w:qFormat/>
    <w:rPr>
      <w:rFonts w:cs="OpenSymbol"/>
    </w:rPr>
  </w:style>
  <w:style w:type="character" w:styleId="ListLabel382">
    <w:name w:val="ListLabel 382"/>
    <w:qFormat/>
    <w:rPr>
      <w:rFonts w:cs="OpenSymbol"/>
    </w:rPr>
  </w:style>
  <w:style w:type="character" w:styleId="ListLabel383">
    <w:name w:val="ListLabel 383"/>
    <w:qFormat/>
    <w:rPr>
      <w:rFonts w:cs="OpenSymbol"/>
    </w:rPr>
  </w:style>
  <w:style w:type="character" w:styleId="ListLabel384">
    <w:name w:val="ListLabel 384"/>
    <w:qFormat/>
    <w:rPr>
      <w:rFonts w:cs="OpenSymbol"/>
    </w:rPr>
  </w:style>
  <w:style w:type="character" w:styleId="ListLabel385">
    <w:name w:val="ListLabel 385"/>
    <w:qFormat/>
    <w:rPr>
      <w:rFonts w:cs="OpenSymbol"/>
    </w:rPr>
  </w:style>
  <w:style w:type="character" w:styleId="ListLabel386">
    <w:name w:val="ListLabel 386"/>
    <w:qFormat/>
    <w:rPr>
      <w:rFonts w:cs="OpenSymbol"/>
    </w:rPr>
  </w:style>
  <w:style w:type="character" w:styleId="ListLabel387">
    <w:name w:val="ListLabel 387"/>
    <w:qFormat/>
    <w:rPr>
      <w:rFonts w:cs="OpenSymbol"/>
    </w:rPr>
  </w:style>
  <w:style w:type="character" w:styleId="ListLabel388">
    <w:name w:val="ListLabel 388"/>
    <w:qFormat/>
    <w:rPr>
      <w:rFonts w:cs="OpenSymbol"/>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rPr>
  </w:style>
  <w:style w:type="character" w:styleId="ListLabel397">
    <w:name w:val="ListLabel 397"/>
    <w:qFormat/>
    <w:rPr>
      <w:rFonts w:cs="OpenSymbol"/>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OpenSymbol"/>
    </w:rPr>
  </w:style>
  <w:style w:type="character" w:styleId="ListLabel407">
    <w:name w:val="ListLabel 407"/>
    <w:qFormat/>
    <w:rPr>
      <w:rFonts w:cs="OpenSymbol"/>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rPr>
  </w:style>
  <w:style w:type="character" w:styleId="ListLabel415">
    <w:name w:val="ListLabel 415"/>
    <w:qFormat/>
    <w:rPr>
      <w:rFonts w:cs="OpenSymbol"/>
    </w:rPr>
  </w:style>
  <w:style w:type="character" w:styleId="ListLabel416">
    <w:name w:val="ListLabel 416"/>
    <w:qFormat/>
    <w:rPr>
      <w:rFonts w:cs="OpenSymbol"/>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cs="OpenSymbol"/>
    </w:rPr>
  </w:style>
  <w:style w:type="character" w:styleId="ListLabel424">
    <w:name w:val="ListLabel 424"/>
    <w:qFormat/>
    <w:rPr>
      <w:rFonts w:cs="OpenSymbol"/>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ListLabel442">
    <w:name w:val="ListLabel 442"/>
    <w:qFormat/>
    <w:rPr>
      <w:rFonts w:cs="OpenSymbol"/>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rPr>
  </w:style>
  <w:style w:type="character" w:styleId="ListLabel451">
    <w:name w:val="ListLabel 451"/>
    <w:qFormat/>
    <w:rPr>
      <w:rFonts w:cs="OpenSymbol"/>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OpenSymbol"/>
    </w:rPr>
  </w:style>
  <w:style w:type="character" w:styleId="ListLabel467">
    <w:name w:val="ListLabel 467"/>
    <w:qFormat/>
    <w:rPr>
      <w:rFonts w:cs="OpenSymbol"/>
    </w:rPr>
  </w:style>
  <w:style w:type="character" w:styleId="ListLabel468">
    <w:name w:val="ListLabel 468"/>
    <w:qFormat/>
    <w:rPr>
      <w:rFonts w:cs="OpenSymbol"/>
    </w:rPr>
  </w:style>
  <w:style w:type="character" w:styleId="ListLabel469">
    <w:name w:val="ListLabel 469"/>
    <w:qFormat/>
    <w:rPr>
      <w:rFonts w:cs="OpenSymbol"/>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cs="OpenSymbol"/>
    </w:rPr>
  </w:style>
  <w:style w:type="character" w:styleId="ListLabel476">
    <w:name w:val="ListLabel 476"/>
    <w:qFormat/>
    <w:rPr>
      <w:rFonts w:cs="OpenSymbol"/>
    </w:rPr>
  </w:style>
  <w:style w:type="character" w:styleId="ListLabel477">
    <w:name w:val="ListLabel 477"/>
    <w:qFormat/>
    <w:rPr>
      <w:rFonts w:cs="OpenSymbol"/>
    </w:rPr>
  </w:style>
  <w:style w:type="character" w:styleId="ListLabel478">
    <w:name w:val="ListLabel 478"/>
    <w:qFormat/>
    <w:rPr>
      <w:rFonts w:cs="OpenSymbol"/>
    </w:rPr>
  </w:style>
  <w:style w:type="character" w:styleId="ListLabel479">
    <w:name w:val="ListLabel 479"/>
    <w:qFormat/>
    <w:rPr>
      <w:rFonts w:cs="OpenSymbol"/>
    </w:rPr>
  </w:style>
  <w:style w:type="character" w:styleId="ListLabel480">
    <w:name w:val="ListLabel 480"/>
    <w:qFormat/>
    <w:rPr>
      <w:rFonts w:cs="OpenSymbol"/>
    </w:rPr>
  </w:style>
  <w:style w:type="character" w:styleId="ListLabel481">
    <w:name w:val="ListLabel 481"/>
    <w:qFormat/>
    <w:rPr>
      <w:rFonts w:cs="OpenSymbol"/>
    </w:rPr>
  </w:style>
  <w:style w:type="character" w:styleId="ListLabel482">
    <w:name w:val="ListLabel 482"/>
    <w:qFormat/>
    <w:rPr>
      <w:rFonts w:cs="OpenSymbol"/>
    </w:rPr>
  </w:style>
  <w:style w:type="character" w:styleId="ListLabel483">
    <w:name w:val="ListLabel 483"/>
    <w:qFormat/>
    <w:rPr>
      <w:rFonts w:cs="OpenSymbol"/>
    </w:rPr>
  </w:style>
  <w:style w:type="character" w:styleId="ListLabel484">
    <w:name w:val="ListLabel 484"/>
    <w:qFormat/>
    <w:rPr>
      <w:rFonts w:cs="OpenSymbol"/>
    </w:rPr>
  </w:style>
  <w:style w:type="character" w:styleId="ListLabel485">
    <w:name w:val="ListLabel 485"/>
    <w:qFormat/>
    <w:rPr>
      <w:rFonts w:cs="OpenSymbol"/>
    </w:rPr>
  </w:style>
  <w:style w:type="character" w:styleId="ListLabel486">
    <w:name w:val="ListLabel 486"/>
    <w:qFormat/>
    <w:rPr>
      <w:rFonts w:cs="OpenSymbol"/>
    </w:rPr>
  </w:style>
  <w:style w:type="character" w:styleId="ListLabel487">
    <w:name w:val="ListLabel 487"/>
    <w:qFormat/>
    <w:rPr>
      <w:rFonts w:cs="OpenSymbol"/>
    </w:rPr>
  </w:style>
  <w:style w:type="character" w:styleId="ListLabel488">
    <w:name w:val="ListLabel 488"/>
    <w:qFormat/>
    <w:rPr>
      <w:rFonts w:cs="OpenSymbol"/>
    </w:rPr>
  </w:style>
  <w:style w:type="character" w:styleId="ListLabel489">
    <w:name w:val="ListLabel 489"/>
    <w:qFormat/>
    <w:rPr>
      <w:rFonts w:cs="OpenSymbol"/>
    </w:rPr>
  </w:style>
  <w:style w:type="character" w:styleId="ListLabel490">
    <w:name w:val="ListLabel 490"/>
    <w:qFormat/>
    <w:rPr>
      <w:rFonts w:cs="OpenSymbol"/>
    </w:rPr>
  </w:style>
  <w:style w:type="character" w:styleId="ListLabel491">
    <w:name w:val="ListLabel 491"/>
    <w:qFormat/>
    <w:rPr>
      <w:rFonts w:cs="OpenSymbol"/>
    </w:rPr>
  </w:style>
  <w:style w:type="character" w:styleId="ListLabel492">
    <w:name w:val="ListLabel 492"/>
    <w:qFormat/>
    <w:rPr>
      <w:rFonts w:cs="OpenSymbol"/>
    </w:rPr>
  </w:style>
  <w:style w:type="character" w:styleId="ListLabel493">
    <w:name w:val="ListLabel 493"/>
    <w:qFormat/>
    <w:rPr>
      <w:rFonts w:cs="OpenSymbol"/>
    </w:rPr>
  </w:style>
  <w:style w:type="character" w:styleId="ListLabel494">
    <w:name w:val="ListLabel 494"/>
    <w:qFormat/>
    <w:rPr>
      <w:rFonts w:cs="OpenSymbol"/>
    </w:rPr>
  </w:style>
  <w:style w:type="character" w:styleId="ListLabel495">
    <w:name w:val="ListLabel 495"/>
    <w:qFormat/>
    <w:rPr>
      <w:rFonts w:cs="OpenSymbol"/>
    </w:rPr>
  </w:style>
  <w:style w:type="character" w:styleId="ListLabel496">
    <w:name w:val="ListLabel 496"/>
    <w:qFormat/>
    <w:rPr>
      <w:rFonts w:cs="OpenSymbol"/>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rPr>
  </w:style>
  <w:style w:type="character" w:styleId="ListLabel505">
    <w:name w:val="ListLabel 505"/>
    <w:qFormat/>
    <w:rPr>
      <w:rFonts w:cs="OpenSymbol"/>
    </w:rPr>
  </w:style>
  <w:style w:type="character" w:styleId="ListLabel506">
    <w:name w:val="ListLabel 506"/>
    <w:qFormat/>
    <w:rPr>
      <w:rFonts w:cs="OpenSymbol"/>
    </w:rPr>
  </w:style>
  <w:style w:type="character" w:styleId="ListLabel507">
    <w:name w:val="ListLabel 507"/>
    <w:qFormat/>
    <w:rPr>
      <w:rFonts w:cs="OpenSymbol"/>
    </w:rPr>
  </w:style>
  <w:style w:type="character" w:styleId="ListLabel508">
    <w:name w:val="ListLabel 508"/>
    <w:qFormat/>
    <w:rPr>
      <w:rFonts w:cs="OpenSymbol"/>
    </w:rPr>
  </w:style>
  <w:style w:type="character" w:styleId="ListLabel509">
    <w:name w:val="ListLabel 509"/>
    <w:qFormat/>
    <w:rPr>
      <w:rFonts w:cs="OpenSymbol"/>
    </w:rPr>
  </w:style>
  <w:style w:type="character" w:styleId="ListLabel510">
    <w:name w:val="ListLabel 510"/>
    <w:qFormat/>
    <w:rPr>
      <w:rFonts w:cs="OpenSymbol"/>
    </w:rPr>
  </w:style>
  <w:style w:type="character" w:styleId="ListLabel511">
    <w:name w:val="ListLabel 511"/>
    <w:qFormat/>
    <w:rPr>
      <w:rFonts w:cs="OpenSymbol"/>
    </w:rPr>
  </w:style>
  <w:style w:type="character" w:styleId="ListLabel512">
    <w:name w:val="ListLabel 512"/>
    <w:qFormat/>
    <w:rPr>
      <w:rFonts w:cs="OpenSymbol"/>
    </w:rPr>
  </w:style>
  <w:style w:type="character" w:styleId="ListLabel513">
    <w:name w:val="ListLabel 513"/>
    <w:qFormat/>
    <w:rPr>
      <w:rFonts w:cs="OpenSymbol"/>
    </w:rPr>
  </w:style>
  <w:style w:type="character" w:styleId="ListLabel514">
    <w:name w:val="ListLabel 514"/>
    <w:qFormat/>
    <w:rPr>
      <w:rFonts w:cs="OpenSymbol"/>
    </w:rPr>
  </w:style>
  <w:style w:type="character" w:styleId="ListLabel515">
    <w:name w:val="ListLabel 515"/>
    <w:qFormat/>
    <w:rPr>
      <w:rFonts w:cs="OpenSymbol"/>
    </w:rPr>
  </w:style>
  <w:style w:type="character" w:styleId="ListLabel516">
    <w:name w:val="ListLabel 516"/>
    <w:qFormat/>
    <w:rPr>
      <w:rFonts w:cs="OpenSymbol"/>
    </w:rPr>
  </w:style>
  <w:style w:type="character" w:styleId="ListLabel517">
    <w:name w:val="ListLabel 517"/>
    <w:qFormat/>
    <w:rPr>
      <w:rFonts w:cs="OpenSymbol"/>
    </w:rPr>
  </w:style>
  <w:style w:type="character" w:styleId="ListLabel518">
    <w:name w:val="ListLabel 518"/>
    <w:qFormat/>
    <w:rPr>
      <w:rFonts w:cs="OpenSymbol"/>
    </w:rPr>
  </w:style>
  <w:style w:type="character" w:styleId="ListLabel519">
    <w:name w:val="ListLabel 519"/>
    <w:qFormat/>
    <w:rPr>
      <w:rFonts w:cs="OpenSymbol"/>
    </w:rPr>
  </w:style>
  <w:style w:type="character" w:styleId="ListLabel520">
    <w:name w:val="ListLabel 520"/>
    <w:qFormat/>
    <w:rPr>
      <w:rFonts w:cs="Open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OpenSymbol"/>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Open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OpenSymbol"/>
    </w:rPr>
  </w:style>
  <w:style w:type="character" w:styleId="ListLabel530">
    <w:name w:val="ListLabel 530"/>
    <w:qFormat/>
    <w:rPr>
      <w:rFonts w:cs="OpenSymbol"/>
    </w:rPr>
  </w:style>
  <w:style w:type="character" w:styleId="ListLabel531">
    <w:name w:val="ListLabel 531"/>
    <w:qFormat/>
    <w:rPr>
      <w:rFonts w:cs="OpenSymbol"/>
    </w:rPr>
  </w:style>
  <w:style w:type="character" w:styleId="ListLabel532">
    <w:name w:val="ListLabel 532"/>
    <w:qFormat/>
    <w:rPr>
      <w:rFonts w:cs="OpenSymbol"/>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rFonts w:cs="OpenSymbol"/>
    </w:rPr>
  </w:style>
  <w:style w:type="character" w:styleId="ListLabel536">
    <w:name w:val="ListLabel 536"/>
    <w:qFormat/>
    <w:rPr>
      <w:rFonts w:cs="OpenSymbol"/>
    </w:rPr>
  </w:style>
  <w:style w:type="character" w:styleId="ListLabel537">
    <w:name w:val="ListLabel 537"/>
    <w:qFormat/>
    <w:rPr>
      <w:rFonts w:cs="OpenSymbol"/>
    </w:rPr>
  </w:style>
  <w:style w:type="character" w:styleId="ListLabel538">
    <w:name w:val="ListLabel 538"/>
    <w:qFormat/>
    <w:rPr>
      <w:rFonts w:cs="OpenSymbol"/>
    </w:rPr>
  </w:style>
  <w:style w:type="character" w:styleId="ListLabel539">
    <w:name w:val="ListLabel 539"/>
    <w:qFormat/>
    <w:rPr>
      <w:rFonts w:cs="OpenSymbol"/>
    </w:rPr>
  </w:style>
  <w:style w:type="character" w:styleId="ListLabel540">
    <w:name w:val="ListLabel 540"/>
    <w:qFormat/>
    <w:rPr>
      <w:rFonts w:cs="OpenSymbol"/>
    </w:rPr>
  </w:style>
  <w:style w:type="character" w:styleId="ListLabel541">
    <w:name w:val="ListLabel 541"/>
    <w:qFormat/>
    <w:rPr>
      <w:rFonts w:cs="OpenSymbol"/>
    </w:rPr>
  </w:style>
  <w:style w:type="character" w:styleId="ListLabel542">
    <w:name w:val="ListLabel 542"/>
    <w:qFormat/>
    <w:rPr>
      <w:rFonts w:cs="OpenSymbol"/>
    </w:rPr>
  </w:style>
  <w:style w:type="character" w:styleId="ListLabel543">
    <w:name w:val="ListLabel 543"/>
    <w:qFormat/>
    <w:rPr>
      <w:rFonts w:cs="OpenSymbol"/>
    </w:rPr>
  </w:style>
  <w:style w:type="character" w:styleId="ListLabel544">
    <w:name w:val="ListLabel 544"/>
    <w:qFormat/>
    <w:rPr>
      <w:rFonts w:cs="OpenSymbol"/>
    </w:rPr>
  </w:style>
  <w:style w:type="character" w:styleId="ListLabel545">
    <w:name w:val="ListLabel 545"/>
    <w:qFormat/>
    <w:rPr>
      <w:rFonts w:cs="OpenSymbol"/>
    </w:rPr>
  </w:style>
  <w:style w:type="character" w:styleId="ListLabel546">
    <w:name w:val="ListLabel 546"/>
    <w:qFormat/>
    <w:rPr>
      <w:rFonts w:cs="OpenSymbol"/>
    </w:rPr>
  </w:style>
  <w:style w:type="character" w:styleId="ListLabel547">
    <w:name w:val="ListLabel 547"/>
    <w:qFormat/>
    <w:rPr>
      <w:rFonts w:cs="OpenSymbol"/>
    </w:rPr>
  </w:style>
  <w:style w:type="character" w:styleId="ListLabel548">
    <w:name w:val="ListLabel 548"/>
    <w:qFormat/>
    <w:rPr>
      <w:rFonts w:cs="OpenSymbol"/>
    </w:rPr>
  </w:style>
  <w:style w:type="character" w:styleId="ListLabel549">
    <w:name w:val="ListLabel 549"/>
    <w:qFormat/>
    <w:rPr>
      <w:rFonts w:cs="OpenSymbol"/>
    </w:rPr>
  </w:style>
  <w:style w:type="character" w:styleId="ListLabel550">
    <w:name w:val="ListLabel 550"/>
    <w:qFormat/>
    <w:rPr>
      <w:rFonts w:cs="OpenSymbol"/>
    </w:rPr>
  </w:style>
  <w:style w:type="character" w:styleId="ListLabel551">
    <w:name w:val="ListLabel 551"/>
    <w:qFormat/>
    <w:rPr>
      <w:rFonts w:cs="OpenSymbol"/>
    </w:rPr>
  </w:style>
  <w:style w:type="character" w:styleId="ListLabel552">
    <w:name w:val="ListLabel 552"/>
    <w:qFormat/>
    <w:rPr>
      <w:rFonts w:cs="OpenSymbol"/>
    </w:rPr>
  </w:style>
  <w:style w:type="character" w:styleId="ListLabel553">
    <w:name w:val="ListLabel 553"/>
    <w:qFormat/>
    <w:rPr>
      <w:rFonts w:cs="OpenSymbol"/>
    </w:rPr>
  </w:style>
  <w:style w:type="character" w:styleId="ListLabel554">
    <w:name w:val="ListLabel 554"/>
    <w:qFormat/>
    <w:rPr>
      <w:rFonts w:cs="OpenSymbol"/>
    </w:rPr>
  </w:style>
  <w:style w:type="character" w:styleId="ListLabel555">
    <w:name w:val="ListLabel 555"/>
    <w:qFormat/>
    <w:rPr>
      <w:rFonts w:cs="OpenSymbol"/>
    </w:rPr>
  </w:style>
  <w:style w:type="character" w:styleId="ListLabel556">
    <w:name w:val="ListLabel 556"/>
    <w:qFormat/>
    <w:rPr>
      <w:rFonts w:cs="OpenSymbol"/>
    </w:rPr>
  </w:style>
  <w:style w:type="character" w:styleId="ListLabel557">
    <w:name w:val="ListLabel 557"/>
    <w:qFormat/>
    <w:rPr>
      <w:rFonts w:cs="OpenSymbol"/>
    </w:rPr>
  </w:style>
  <w:style w:type="character" w:styleId="ListLabel558">
    <w:name w:val="ListLabel 558"/>
    <w:qFormat/>
    <w:rPr>
      <w:rFonts w:cs="OpenSymbol"/>
    </w:rPr>
  </w:style>
  <w:style w:type="character" w:styleId="ListLabel559">
    <w:name w:val="ListLabel 559"/>
    <w:qFormat/>
    <w:rPr>
      <w:rFonts w:cs="OpenSymbol"/>
    </w:rPr>
  </w:style>
  <w:style w:type="character" w:styleId="ListLabel560">
    <w:name w:val="ListLabel 560"/>
    <w:qFormat/>
    <w:rPr>
      <w:rFonts w:cs="OpenSymbol"/>
    </w:rPr>
  </w:style>
  <w:style w:type="character" w:styleId="ListLabel561">
    <w:name w:val="ListLabel 561"/>
    <w:qFormat/>
    <w:rPr>
      <w:rFonts w:cs="OpenSymbol"/>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rPr>
  </w:style>
  <w:style w:type="character" w:styleId="ListLabel568">
    <w:name w:val="ListLabel 568"/>
    <w:qFormat/>
    <w:rPr>
      <w:rFonts w:cs="OpenSymbol"/>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rFonts w:cs="OpenSymbol"/>
    </w:rPr>
  </w:style>
  <w:style w:type="character" w:styleId="ListLabel572">
    <w:name w:val="ListLabel 572"/>
    <w:qFormat/>
    <w:rPr>
      <w:rFonts w:cs="OpenSymbol"/>
    </w:rPr>
  </w:style>
  <w:style w:type="character" w:styleId="ListLabel573">
    <w:name w:val="ListLabel 573"/>
    <w:qFormat/>
    <w:rPr>
      <w:rFonts w:cs="OpenSymbol"/>
    </w:rPr>
  </w:style>
  <w:style w:type="character" w:styleId="ListLabel574">
    <w:name w:val="ListLabel 574"/>
    <w:qFormat/>
    <w:rPr>
      <w:rFonts w:cs="OpenSymbol"/>
    </w:rPr>
  </w:style>
  <w:style w:type="character" w:styleId="ListLabel575">
    <w:name w:val="ListLabel 575"/>
    <w:qFormat/>
    <w:rPr>
      <w:rFonts w:cs="OpenSymbol"/>
    </w:rPr>
  </w:style>
  <w:style w:type="character" w:styleId="ListLabel576">
    <w:name w:val="ListLabel 576"/>
    <w:qFormat/>
    <w:rPr>
      <w:rFonts w:cs="OpenSymbol"/>
    </w:rPr>
  </w:style>
  <w:style w:type="character" w:styleId="ListLabel577">
    <w:name w:val="ListLabel 577"/>
    <w:qFormat/>
    <w:rPr>
      <w:rFonts w:cs="OpenSymbol"/>
    </w:rPr>
  </w:style>
  <w:style w:type="character" w:styleId="ListLabel578">
    <w:name w:val="ListLabel 578"/>
    <w:qFormat/>
    <w:rPr>
      <w:rFonts w:cs="OpenSymbol"/>
    </w:rPr>
  </w:style>
  <w:style w:type="character" w:styleId="ListLabel579">
    <w:name w:val="ListLabel 579"/>
    <w:qFormat/>
    <w:rPr>
      <w:rFonts w:cs="OpenSymbol"/>
    </w:rPr>
  </w:style>
  <w:style w:type="character" w:styleId="ListLabel580">
    <w:name w:val="ListLabel 580"/>
    <w:qFormat/>
    <w:rPr>
      <w:rFonts w:cs="OpenSymbol"/>
    </w:rPr>
  </w:style>
  <w:style w:type="character" w:styleId="ListLabel581">
    <w:name w:val="ListLabel 581"/>
    <w:qFormat/>
    <w:rPr>
      <w:rFonts w:cs="OpenSymbol"/>
    </w:rPr>
  </w:style>
  <w:style w:type="character" w:styleId="ListLabel582">
    <w:name w:val="ListLabel 582"/>
    <w:qFormat/>
    <w:rPr>
      <w:rFonts w:cs="OpenSymbol"/>
    </w:rPr>
  </w:style>
  <w:style w:type="character" w:styleId="ListLabel583">
    <w:name w:val="ListLabel 583"/>
    <w:qFormat/>
    <w:rPr>
      <w:rFonts w:cs="OpenSymbol"/>
    </w:rPr>
  </w:style>
  <w:style w:type="character" w:styleId="ListLabel584">
    <w:name w:val="ListLabel 584"/>
    <w:qFormat/>
    <w:rPr>
      <w:rFonts w:cs="OpenSymbol"/>
    </w:rPr>
  </w:style>
  <w:style w:type="character" w:styleId="ListLabel585">
    <w:name w:val="ListLabel 585"/>
    <w:qFormat/>
    <w:rPr>
      <w:rFonts w:cs="OpenSymbol"/>
    </w:rPr>
  </w:style>
  <w:style w:type="character" w:styleId="ListLabel586">
    <w:name w:val="ListLabel 586"/>
    <w:qFormat/>
    <w:rPr>
      <w:rFonts w:cs="OpenSymbol"/>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Open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OpenSymbol"/>
    </w:rPr>
  </w:style>
  <w:style w:type="character" w:styleId="ListLabel593">
    <w:name w:val="ListLabel 593"/>
    <w:qFormat/>
    <w:rPr>
      <w:rFonts w:cs="OpenSymbol"/>
    </w:rPr>
  </w:style>
  <w:style w:type="character" w:styleId="ListLabel594">
    <w:name w:val="ListLabel 594"/>
    <w:qFormat/>
    <w:rPr>
      <w:rFonts w:cs="OpenSymbol"/>
    </w:rPr>
  </w:style>
  <w:style w:type="character" w:styleId="ListLabel595">
    <w:name w:val="ListLabel 595"/>
    <w:qFormat/>
    <w:rPr>
      <w:rFonts w:cs="OpenSymbol"/>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Open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rFonts w:cs="OpenSymbol"/>
    </w:rPr>
  </w:style>
  <w:style w:type="character" w:styleId="ListLabel602">
    <w:name w:val="ListLabel 602"/>
    <w:qFormat/>
    <w:rPr>
      <w:rFonts w:cs="OpenSymbol"/>
    </w:rPr>
  </w:style>
  <w:style w:type="character" w:styleId="ListLabel603">
    <w:name w:val="ListLabel 603"/>
    <w:qFormat/>
    <w:rPr>
      <w:rFonts w:cs="OpenSymbol"/>
    </w:rPr>
  </w:style>
  <w:style w:type="character" w:styleId="ListLabel604">
    <w:name w:val="ListLabel 604"/>
    <w:qFormat/>
    <w:rPr>
      <w:rFonts w:cs="OpenSymbol"/>
    </w:rPr>
  </w:style>
  <w:style w:type="character" w:styleId="ListLabel605">
    <w:name w:val="ListLabel 605"/>
    <w:qFormat/>
    <w:rPr>
      <w:rFonts w:cs="OpenSymbol"/>
    </w:rPr>
  </w:style>
  <w:style w:type="character" w:styleId="ListLabel606">
    <w:name w:val="ListLabel 606"/>
    <w:qFormat/>
    <w:rPr>
      <w:rFonts w:cs="OpenSymbol"/>
    </w:rPr>
  </w:style>
  <w:style w:type="character" w:styleId="ListLabel607">
    <w:name w:val="ListLabel 607"/>
    <w:qFormat/>
    <w:rPr>
      <w:rFonts w:cs="OpenSymbol"/>
    </w:rPr>
  </w:style>
  <w:style w:type="character" w:styleId="ListLabel608">
    <w:name w:val="ListLabel 608"/>
    <w:qFormat/>
    <w:rPr>
      <w:rFonts w:cs="OpenSymbol"/>
    </w:rPr>
  </w:style>
  <w:style w:type="character" w:styleId="ListLabel609">
    <w:name w:val="ListLabel 609"/>
    <w:qFormat/>
    <w:rPr>
      <w:rFonts w:cs="OpenSymbol"/>
    </w:rPr>
  </w:style>
  <w:style w:type="character" w:styleId="ListLabel610">
    <w:name w:val="ListLabel 610"/>
    <w:qFormat/>
    <w:rPr>
      <w:rFonts w:cs="OpenSymbol"/>
    </w:rPr>
  </w:style>
  <w:style w:type="character" w:styleId="ListLabel611">
    <w:name w:val="ListLabel 611"/>
    <w:qFormat/>
    <w:rPr>
      <w:rFonts w:cs="OpenSymbol"/>
    </w:rPr>
  </w:style>
  <w:style w:type="character" w:styleId="ListLabel612">
    <w:name w:val="ListLabel 612"/>
    <w:qFormat/>
    <w:rPr>
      <w:rFonts w:cs="OpenSymbol"/>
    </w:rPr>
  </w:style>
  <w:style w:type="character" w:styleId="ListLabel613">
    <w:name w:val="ListLabel 613"/>
    <w:qFormat/>
    <w:rPr>
      <w:rFonts w:cs="OpenSymbol"/>
    </w:rPr>
  </w:style>
  <w:style w:type="character" w:styleId="ListLabel614">
    <w:name w:val="ListLabel 614"/>
    <w:qFormat/>
    <w:rPr>
      <w:rFonts w:cs="OpenSymbol"/>
    </w:rPr>
  </w:style>
  <w:style w:type="character" w:styleId="ListLabel615">
    <w:name w:val="ListLabel 615"/>
    <w:qFormat/>
    <w:rPr>
      <w:rFonts w:cs="OpenSymbol"/>
    </w:rPr>
  </w:style>
  <w:style w:type="character" w:styleId="ListLabel616">
    <w:name w:val="ListLabel 616"/>
    <w:qFormat/>
    <w:rPr>
      <w:rFonts w:cs="OpenSymbol"/>
    </w:rPr>
  </w:style>
  <w:style w:type="character" w:styleId="ListLabel617">
    <w:name w:val="ListLabel 617"/>
    <w:qFormat/>
    <w:rPr>
      <w:rFonts w:cs="OpenSymbol"/>
    </w:rPr>
  </w:style>
  <w:style w:type="character" w:styleId="ListLabel618">
    <w:name w:val="ListLabel 618"/>
    <w:qFormat/>
    <w:rPr>
      <w:rFonts w:cs="OpenSymbol"/>
    </w:rPr>
  </w:style>
  <w:style w:type="character" w:styleId="ListLabel619">
    <w:name w:val="ListLabel 619"/>
    <w:qFormat/>
    <w:rPr>
      <w:rFonts w:cs="OpenSymbol"/>
    </w:rPr>
  </w:style>
  <w:style w:type="character" w:styleId="ListLabel620">
    <w:name w:val="ListLabel 620"/>
    <w:qFormat/>
    <w:rPr>
      <w:rFonts w:cs="OpenSymbol"/>
    </w:rPr>
  </w:style>
  <w:style w:type="character" w:styleId="ListLabel621">
    <w:name w:val="ListLabel 621"/>
    <w:qFormat/>
    <w:rPr>
      <w:rFonts w:cs="OpenSymbol"/>
    </w:rPr>
  </w:style>
  <w:style w:type="character" w:styleId="ListLabel622">
    <w:name w:val="ListLabel 622"/>
    <w:qFormat/>
    <w:rPr>
      <w:rFonts w:cs="OpenSymbol"/>
    </w:rPr>
  </w:style>
  <w:style w:type="character" w:styleId="ListLabel623">
    <w:name w:val="ListLabel 623"/>
    <w:qFormat/>
    <w:rPr>
      <w:rFonts w:cs="OpenSymbol"/>
    </w:rPr>
  </w:style>
  <w:style w:type="character" w:styleId="ListLabel624">
    <w:name w:val="ListLabel 624"/>
    <w:qFormat/>
    <w:rPr>
      <w:rFonts w:cs="OpenSymbol"/>
    </w:rPr>
  </w:style>
  <w:style w:type="character" w:styleId="ListLabel625">
    <w:name w:val="ListLabel 625"/>
    <w:qFormat/>
    <w:rPr>
      <w:rFonts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rPr>
  </w:style>
  <w:style w:type="character" w:styleId="ListLabel640">
    <w:name w:val="ListLabel 640"/>
    <w:qFormat/>
    <w:rPr>
      <w:rFonts w:cs="OpenSymbol"/>
    </w:rPr>
  </w:style>
  <w:style w:type="character" w:styleId="ListLabel641">
    <w:name w:val="ListLabel 641"/>
    <w:qFormat/>
    <w:rPr>
      <w:rFonts w:cs="OpenSymbol"/>
    </w:rPr>
  </w:style>
  <w:style w:type="character" w:styleId="ListLabel642">
    <w:name w:val="ListLabel 642"/>
    <w:qFormat/>
    <w:rPr>
      <w:rFonts w:cs="OpenSymbol"/>
    </w:rPr>
  </w:style>
  <w:style w:type="character" w:styleId="ListLabel643">
    <w:name w:val="ListLabel 643"/>
    <w:qFormat/>
    <w:rPr>
      <w:rFonts w:cs="Open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Open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cs="OpenSymbol"/>
    </w:rPr>
  </w:style>
  <w:style w:type="character" w:styleId="ListLabel658">
    <w:name w:val="ListLabel 658"/>
    <w:qFormat/>
    <w:rPr>
      <w:rFonts w:cs="OpenSymbol"/>
    </w:rPr>
  </w:style>
  <w:style w:type="character" w:styleId="ListLabel659">
    <w:name w:val="ListLabel 659"/>
    <w:qFormat/>
    <w:rPr>
      <w:rFonts w:cs="OpenSymbol"/>
    </w:rPr>
  </w:style>
  <w:style w:type="character" w:styleId="ListLabel660">
    <w:name w:val="ListLabel 660"/>
    <w:qFormat/>
    <w:rPr>
      <w:rFonts w:cs="Open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Open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rFonts w:cs="OpenSymbol"/>
    </w:rPr>
  </w:style>
  <w:style w:type="character" w:styleId="ListLabel667">
    <w:name w:val="ListLabel 667"/>
    <w:qFormat/>
    <w:rPr>
      <w:rFonts w:cs="OpenSymbol"/>
    </w:rPr>
  </w:style>
  <w:style w:type="character" w:styleId="ListLabel668">
    <w:name w:val="ListLabel 668"/>
    <w:qFormat/>
    <w:rPr>
      <w:rFonts w:cs="OpenSymbol"/>
    </w:rPr>
  </w:style>
  <w:style w:type="character" w:styleId="ListLabel669">
    <w:name w:val="ListLabel 669"/>
    <w:qFormat/>
    <w:rPr>
      <w:rFonts w:cs="OpenSymbol"/>
    </w:rPr>
  </w:style>
  <w:style w:type="character" w:styleId="ListLabel670">
    <w:name w:val="ListLabel 670"/>
    <w:qFormat/>
    <w:rPr>
      <w:rFonts w:cs="OpenSymbol"/>
    </w:rPr>
  </w:style>
  <w:style w:type="character" w:styleId="ListLabel671">
    <w:name w:val="ListLabel 671"/>
    <w:qFormat/>
    <w:rPr>
      <w:rFonts w:cs="OpenSymbol"/>
    </w:rPr>
  </w:style>
  <w:style w:type="character" w:styleId="ListLabel672">
    <w:name w:val="ListLabel 672"/>
    <w:qFormat/>
    <w:rPr>
      <w:rFonts w:cs="OpenSymbol"/>
    </w:rPr>
  </w:style>
  <w:style w:type="character" w:styleId="ListLabel673">
    <w:name w:val="ListLabel 673"/>
    <w:qFormat/>
    <w:rPr>
      <w:rFonts w:cs="OpenSymbol"/>
    </w:rPr>
  </w:style>
  <w:style w:type="character" w:styleId="ListLabel674">
    <w:name w:val="ListLabel 674"/>
    <w:qFormat/>
    <w:rPr>
      <w:rFonts w:cs="OpenSymbol"/>
    </w:rPr>
  </w:style>
  <w:style w:type="character" w:styleId="ListLabel675">
    <w:name w:val="ListLabel 675"/>
    <w:qFormat/>
    <w:rPr>
      <w:rFonts w:cs="OpenSymbol"/>
    </w:rPr>
  </w:style>
  <w:style w:type="character" w:styleId="ListLabel676">
    <w:name w:val="ListLabel 676"/>
    <w:qFormat/>
    <w:rPr>
      <w:rFonts w:cs="OpenSymbol"/>
    </w:rPr>
  </w:style>
  <w:style w:type="character" w:styleId="ListLabel677">
    <w:name w:val="ListLabel 677"/>
    <w:qFormat/>
    <w:rPr>
      <w:rFonts w:cs="OpenSymbol"/>
    </w:rPr>
  </w:style>
  <w:style w:type="character" w:styleId="ListLabel678">
    <w:name w:val="ListLabel 678"/>
    <w:qFormat/>
    <w:rPr>
      <w:rFonts w:cs="OpenSymbol"/>
    </w:rPr>
  </w:style>
  <w:style w:type="character" w:styleId="ListLabel679">
    <w:name w:val="ListLabel 679"/>
    <w:qFormat/>
    <w:rPr>
      <w:rFonts w:cs="OpenSymbol"/>
    </w:rPr>
  </w:style>
  <w:style w:type="character" w:styleId="ListLabel680">
    <w:name w:val="ListLabel 680"/>
    <w:qFormat/>
    <w:rPr>
      <w:rFonts w:cs="OpenSymbol"/>
    </w:rPr>
  </w:style>
  <w:style w:type="character" w:styleId="ListLabel681">
    <w:name w:val="ListLabel 681"/>
    <w:qFormat/>
    <w:rPr>
      <w:rFonts w:cs="OpenSymbol"/>
    </w:rPr>
  </w:style>
  <w:style w:type="character" w:styleId="ListLabel682">
    <w:name w:val="ListLabel 682"/>
    <w:qFormat/>
    <w:rPr>
      <w:rFonts w:cs="OpenSymbol"/>
    </w:rPr>
  </w:style>
  <w:style w:type="character" w:styleId="ListLabel683">
    <w:name w:val="ListLabel 683"/>
    <w:qFormat/>
    <w:rPr>
      <w:rFonts w:cs="OpenSymbol"/>
    </w:rPr>
  </w:style>
  <w:style w:type="character" w:styleId="ListLabel684">
    <w:name w:val="ListLabel 684"/>
    <w:qFormat/>
    <w:rPr>
      <w:rFonts w:cs="OpenSymbol"/>
    </w:rPr>
  </w:style>
  <w:style w:type="character" w:styleId="ListLabel685">
    <w:name w:val="ListLabel 685"/>
    <w:qFormat/>
    <w:rPr>
      <w:rFonts w:cs="OpenSymbol"/>
    </w:rPr>
  </w:style>
  <w:style w:type="character" w:styleId="ListLabel686">
    <w:name w:val="ListLabel 686"/>
    <w:qFormat/>
    <w:rPr>
      <w:rFonts w:cs="OpenSymbol"/>
    </w:rPr>
  </w:style>
  <w:style w:type="character" w:styleId="ListLabel687">
    <w:name w:val="ListLabel 687"/>
    <w:qFormat/>
    <w:rPr>
      <w:rFonts w:cs="OpenSymbol"/>
    </w:rPr>
  </w:style>
  <w:style w:type="character" w:styleId="ListLabel688">
    <w:name w:val="ListLabel 688"/>
    <w:qFormat/>
    <w:rPr>
      <w:rFonts w:cs="OpenSymbol"/>
    </w:rPr>
  </w:style>
  <w:style w:type="character" w:styleId="ListLabel689">
    <w:name w:val="ListLabel 689"/>
    <w:qFormat/>
    <w:rPr>
      <w:rFonts w:cs="OpenSymbol"/>
    </w:rPr>
  </w:style>
  <w:style w:type="character" w:styleId="ListLabel690">
    <w:name w:val="ListLabel 690"/>
    <w:qFormat/>
    <w:rPr>
      <w:rFonts w:cs="OpenSymbol"/>
    </w:rPr>
  </w:style>
  <w:style w:type="character" w:styleId="ListLabel691">
    <w:name w:val="ListLabel 691"/>
    <w:qFormat/>
    <w:rPr>
      <w:rFonts w:cs="OpenSymbol"/>
    </w:rPr>
  </w:style>
  <w:style w:type="character" w:styleId="ListLabel692">
    <w:name w:val="ListLabel 692"/>
    <w:qFormat/>
    <w:rPr>
      <w:rFonts w:cs="OpenSymbol"/>
    </w:rPr>
  </w:style>
  <w:style w:type="character" w:styleId="ListLabel693">
    <w:name w:val="ListLabel 693"/>
    <w:qFormat/>
    <w:rPr>
      <w:rFonts w:cs="OpenSymbol"/>
    </w:rPr>
  </w:style>
  <w:style w:type="character" w:styleId="ListLabel694">
    <w:name w:val="ListLabel 694"/>
    <w:qFormat/>
    <w:rPr>
      <w:rFonts w:cs="OpenSymbol"/>
    </w:rPr>
  </w:style>
  <w:style w:type="character" w:styleId="ListLabel695">
    <w:name w:val="ListLabel 695"/>
    <w:qFormat/>
    <w:rPr>
      <w:rFonts w:cs="OpenSymbol"/>
    </w:rPr>
  </w:style>
  <w:style w:type="character" w:styleId="ListLabel696">
    <w:name w:val="ListLabel 696"/>
    <w:qFormat/>
    <w:rPr>
      <w:rFonts w:cs="OpenSymbol"/>
    </w:rPr>
  </w:style>
  <w:style w:type="character" w:styleId="ListLabel697">
    <w:name w:val="ListLabel 697"/>
    <w:qFormat/>
    <w:rPr>
      <w:rFonts w:cs="OpenSymbol"/>
    </w:rPr>
  </w:style>
  <w:style w:type="character" w:styleId="ListLabel698">
    <w:name w:val="ListLabel 698"/>
    <w:qFormat/>
    <w:rPr>
      <w:rFonts w:cs="OpenSymbol"/>
    </w:rPr>
  </w:style>
  <w:style w:type="character" w:styleId="ListLabel699">
    <w:name w:val="ListLabel 699"/>
    <w:qFormat/>
    <w:rPr>
      <w:rFonts w:cs="OpenSymbol"/>
    </w:rPr>
  </w:style>
  <w:style w:type="character" w:styleId="ListLabel700">
    <w:name w:val="ListLabel 700"/>
    <w:qFormat/>
    <w:rPr>
      <w:rFonts w:cs="OpenSymbol"/>
    </w:rPr>
  </w:style>
  <w:style w:type="character" w:styleId="ListLabel701">
    <w:name w:val="ListLabel 701"/>
    <w:qFormat/>
    <w:rPr>
      <w:rFonts w:cs="OpenSymbol"/>
    </w:rPr>
  </w:style>
  <w:style w:type="character" w:styleId="ListLabel702">
    <w:name w:val="ListLabel 702"/>
    <w:qFormat/>
    <w:rPr>
      <w:rFonts w:cs="OpenSymbol"/>
    </w:rPr>
  </w:style>
  <w:style w:type="character" w:styleId="ListLabel703">
    <w:name w:val="ListLabel 703"/>
    <w:qFormat/>
    <w:rPr>
      <w:rFonts w:cs="OpenSymbol"/>
    </w:rPr>
  </w:style>
  <w:style w:type="character" w:styleId="ListLabel704">
    <w:name w:val="ListLabel 704"/>
    <w:qFormat/>
    <w:rPr>
      <w:rFonts w:cs="OpenSymbol"/>
    </w:rPr>
  </w:style>
  <w:style w:type="character" w:styleId="ListLabel705">
    <w:name w:val="ListLabel 705"/>
    <w:qFormat/>
    <w:rPr>
      <w:rFonts w:cs="OpenSymbol"/>
    </w:rPr>
  </w:style>
  <w:style w:type="character" w:styleId="ListLabel706">
    <w:name w:val="ListLabel 706"/>
    <w:qFormat/>
    <w:rPr>
      <w:rFonts w:cs="OpenSymbol"/>
    </w:rPr>
  </w:style>
  <w:style w:type="character" w:styleId="ListLabel707">
    <w:name w:val="ListLabel 707"/>
    <w:qFormat/>
    <w:rPr>
      <w:rFonts w:cs="OpenSymbol"/>
    </w:rPr>
  </w:style>
  <w:style w:type="character" w:styleId="ListLabel708">
    <w:name w:val="ListLabel 708"/>
    <w:qFormat/>
    <w:rPr>
      <w:rFonts w:cs="OpenSymbol"/>
    </w:rPr>
  </w:style>
  <w:style w:type="character" w:styleId="ListLabel709">
    <w:name w:val="ListLabel 709"/>
    <w:qFormat/>
    <w:rPr>
      <w:rFonts w:cs="OpenSymbol"/>
    </w:rPr>
  </w:style>
  <w:style w:type="character" w:styleId="ListLabel710">
    <w:name w:val="ListLabel 710"/>
    <w:qFormat/>
    <w:rPr>
      <w:rFonts w:cs="OpenSymbol"/>
    </w:rPr>
  </w:style>
  <w:style w:type="character" w:styleId="ListLabel711">
    <w:name w:val="ListLabel 711"/>
    <w:qFormat/>
    <w:rPr>
      <w:rFonts w:cs="OpenSymbol"/>
    </w:rPr>
  </w:style>
  <w:style w:type="character" w:styleId="ListLabel712">
    <w:name w:val="ListLabel 712"/>
    <w:qFormat/>
    <w:rPr>
      <w:rFonts w:cs="OpenSymbol"/>
    </w:rPr>
  </w:style>
  <w:style w:type="character" w:styleId="ListLabel713">
    <w:name w:val="ListLabel 713"/>
    <w:qFormat/>
    <w:rPr>
      <w:rFonts w:cs="OpenSymbol"/>
    </w:rPr>
  </w:style>
  <w:style w:type="character" w:styleId="ListLabel714">
    <w:name w:val="ListLabel 714"/>
    <w:qFormat/>
    <w:rPr>
      <w:rFonts w:cs="OpenSymbol"/>
    </w:rPr>
  </w:style>
  <w:style w:type="character" w:styleId="ListLabel715">
    <w:name w:val="ListLabel 715"/>
    <w:qFormat/>
    <w:rPr>
      <w:rFonts w:cs="OpenSymbol"/>
    </w:rPr>
  </w:style>
  <w:style w:type="character" w:styleId="ListLabel716">
    <w:name w:val="ListLabel 716"/>
    <w:qFormat/>
    <w:rPr>
      <w:rFonts w:cs="OpenSymbol"/>
    </w:rPr>
  </w:style>
  <w:style w:type="character" w:styleId="ListLabel717">
    <w:name w:val="ListLabel 717"/>
    <w:qFormat/>
    <w:rPr>
      <w:rFonts w:cs="OpenSymbol"/>
    </w:rPr>
  </w:style>
  <w:style w:type="character" w:styleId="ListLabel718">
    <w:name w:val="ListLabel 718"/>
    <w:qFormat/>
    <w:rPr>
      <w:rFonts w:cs="OpenSymbol"/>
    </w:rPr>
  </w:style>
  <w:style w:type="character" w:styleId="ListLabel719">
    <w:name w:val="ListLabel 719"/>
    <w:qFormat/>
    <w:rPr>
      <w:rFonts w:cs="OpenSymbol"/>
    </w:rPr>
  </w:style>
  <w:style w:type="character" w:styleId="ListLabel720">
    <w:name w:val="ListLabel 720"/>
    <w:qFormat/>
    <w:rPr>
      <w:rFonts w:cs="OpenSymbol"/>
    </w:rPr>
  </w:style>
  <w:style w:type="character" w:styleId="ListLabel721">
    <w:name w:val="ListLabel 721"/>
    <w:qFormat/>
    <w:rPr>
      <w:rFonts w:cs="OpenSymbol"/>
    </w:rPr>
  </w:style>
  <w:style w:type="character" w:styleId="ListLabel722">
    <w:name w:val="ListLabel 722"/>
    <w:qFormat/>
    <w:rPr>
      <w:rFonts w:cs="OpenSymbol"/>
    </w:rPr>
  </w:style>
  <w:style w:type="character" w:styleId="ListLabel723">
    <w:name w:val="ListLabel 723"/>
    <w:qFormat/>
    <w:rPr>
      <w:rFonts w:cs="OpenSymbol"/>
    </w:rPr>
  </w:style>
  <w:style w:type="character" w:styleId="ListLabel724">
    <w:name w:val="ListLabel 724"/>
    <w:qFormat/>
    <w:rPr>
      <w:rFonts w:cs="OpenSymbol"/>
    </w:rPr>
  </w:style>
  <w:style w:type="character" w:styleId="ListLabel725">
    <w:name w:val="ListLabel 725"/>
    <w:qFormat/>
    <w:rPr>
      <w:rFonts w:cs="OpenSymbol"/>
    </w:rPr>
  </w:style>
  <w:style w:type="character" w:styleId="ListLabel726">
    <w:name w:val="ListLabel 726"/>
    <w:qFormat/>
    <w:rPr>
      <w:rFonts w:cs="OpenSymbol"/>
    </w:rPr>
  </w:style>
  <w:style w:type="character" w:styleId="ListLabel727">
    <w:name w:val="ListLabel 727"/>
    <w:qFormat/>
    <w:rPr>
      <w:rFonts w:cs="OpenSymbol"/>
    </w:rPr>
  </w:style>
  <w:style w:type="character" w:styleId="ListLabel728">
    <w:name w:val="ListLabel 728"/>
    <w:qFormat/>
    <w:rPr>
      <w:rFonts w:cs="OpenSymbol"/>
    </w:rPr>
  </w:style>
  <w:style w:type="character" w:styleId="ListLabel729">
    <w:name w:val="ListLabel 729"/>
    <w:qFormat/>
    <w:rPr>
      <w:rFonts w:cs="OpenSymbol"/>
    </w:rPr>
  </w:style>
  <w:style w:type="character" w:styleId="ListLabel730">
    <w:name w:val="ListLabel 730"/>
    <w:qFormat/>
    <w:rPr>
      <w:rFonts w:cs="OpenSymbol"/>
    </w:rPr>
  </w:style>
  <w:style w:type="character" w:styleId="ListLabel731">
    <w:name w:val="ListLabel 731"/>
    <w:qFormat/>
    <w:rPr>
      <w:rFonts w:cs="OpenSymbol"/>
    </w:rPr>
  </w:style>
  <w:style w:type="character" w:styleId="ListLabel732">
    <w:name w:val="ListLabel 732"/>
    <w:qFormat/>
    <w:rPr>
      <w:rFonts w:cs="OpenSymbol"/>
    </w:rPr>
  </w:style>
  <w:style w:type="character" w:styleId="ListLabel733">
    <w:name w:val="ListLabel 733"/>
    <w:qFormat/>
    <w:rPr>
      <w:rFonts w:cs="OpenSymbol"/>
    </w:rPr>
  </w:style>
  <w:style w:type="character" w:styleId="ListLabel734">
    <w:name w:val="ListLabel 734"/>
    <w:qFormat/>
    <w:rPr>
      <w:rFonts w:cs="OpenSymbol"/>
    </w:rPr>
  </w:style>
  <w:style w:type="character" w:styleId="ListLabel735">
    <w:name w:val="ListLabel 735"/>
    <w:qFormat/>
    <w:rPr>
      <w:rFonts w:cs="OpenSymbol"/>
    </w:rPr>
  </w:style>
  <w:style w:type="character" w:styleId="ListLabel736">
    <w:name w:val="ListLabel 736"/>
    <w:qFormat/>
    <w:rPr>
      <w:rFonts w:cs="OpenSymbol"/>
    </w:rPr>
  </w:style>
  <w:style w:type="character" w:styleId="ListLabel737">
    <w:name w:val="ListLabel 737"/>
    <w:qFormat/>
    <w:rPr>
      <w:rFonts w:cs="OpenSymbol"/>
    </w:rPr>
  </w:style>
  <w:style w:type="character" w:styleId="ListLabel738">
    <w:name w:val="ListLabel 738"/>
    <w:qFormat/>
    <w:rPr>
      <w:rFonts w:cs="OpenSymbol"/>
    </w:rPr>
  </w:style>
  <w:style w:type="character" w:styleId="ListLabel739">
    <w:name w:val="ListLabel 739"/>
    <w:qFormat/>
    <w:rPr>
      <w:rFonts w:cs="OpenSymbol"/>
    </w:rPr>
  </w:style>
  <w:style w:type="character" w:styleId="ListLabel740">
    <w:name w:val="ListLabel 740"/>
    <w:qFormat/>
    <w:rPr>
      <w:rFonts w:cs="OpenSymbol"/>
    </w:rPr>
  </w:style>
  <w:style w:type="character" w:styleId="ListLabel741">
    <w:name w:val="ListLabel 741"/>
    <w:qFormat/>
    <w:rPr>
      <w:rFonts w:cs="OpenSymbol"/>
    </w:rPr>
  </w:style>
  <w:style w:type="character" w:styleId="ListLabel742">
    <w:name w:val="ListLabel 742"/>
    <w:qFormat/>
    <w:rPr>
      <w:rFonts w:cs="OpenSymbol"/>
    </w:rPr>
  </w:style>
  <w:style w:type="character" w:styleId="ListLabel743">
    <w:name w:val="ListLabel 743"/>
    <w:qFormat/>
    <w:rPr>
      <w:rFonts w:cs="OpenSymbol"/>
    </w:rPr>
  </w:style>
  <w:style w:type="character" w:styleId="ListLabel744">
    <w:name w:val="ListLabel 744"/>
    <w:qFormat/>
    <w:rPr>
      <w:rFonts w:cs="OpenSymbol"/>
    </w:rPr>
  </w:style>
  <w:style w:type="character" w:styleId="ListLabel745">
    <w:name w:val="ListLabel 745"/>
    <w:qFormat/>
    <w:rPr>
      <w:rFonts w:cs="OpenSymbol"/>
    </w:rPr>
  </w:style>
  <w:style w:type="character" w:styleId="ListLabel746">
    <w:name w:val="ListLabel 746"/>
    <w:qFormat/>
    <w:rPr>
      <w:rFonts w:cs="OpenSymbol"/>
    </w:rPr>
  </w:style>
  <w:style w:type="character" w:styleId="ListLabel747">
    <w:name w:val="ListLabel 747"/>
    <w:qFormat/>
    <w:rPr>
      <w:rFonts w:cs="OpenSymbol"/>
    </w:rPr>
  </w:style>
  <w:style w:type="character" w:styleId="ListLabel748">
    <w:name w:val="ListLabel 748"/>
    <w:qFormat/>
    <w:rPr>
      <w:rFonts w:cs="OpenSymbol"/>
    </w:rPr>
  </w:style>
  <w:style w:type="character" w:styleId="ListLabel749">
    <w:name w:val="ListLabel 749"/>
    <w:qFormat/>
    <w:rPr>
      <w:rFonts w:cs="OpenSymbol"/>
    </w:rPr>
  </w:style>
  <w:style w:type="character" w:styleId="ListLabel750">
    <w:name w:val="ListLabel 750"/>
    <w:qFormat/>
    <w:rPr>
      <w:rFonts w:cs="OpenSymbol"/>
    </w:rPr>
  </w:style>
  <w:style w:type="character" w:styleId="ListLabel751">
    <w:name w:val="ListLabel 751"/>
    <w:qFormat/>
    <w:rPr>
      <w:rFonts w:cs="OpenSymbol"/>
    </w:rPr>
  </w:style>
  <w:style w:type="character" w:styleId="ListLabel752">
    <w:name w:val="ListLabel 752"/>
    <w:qFormat/>
    <w:rPr>
      <w:rFonts w:cs="OpenSymbol"/>
    </w:rPr>
  </w:style>
  <w:style w:type="character" w:styleId="ListLabel753">
    <w:name w:val="ListLabel 753"/>
    <w:qFormat/>
    <w:rPr>
      <w:rFonts w:cs="OpenSymbol"/>
    </w:rPr>
  </w:style>
  <w:style w:type="character" w:styleId="ListLabel754">
    <w:name w:val="ListLabel 754"/>
    <w:qFormat/>
    <w:rPr>
      <w:rFonts w:cs="OpenSymbol"/>
    </w:rPr>
  </w:style>
  <w:style w:type="character" w:styleId="ListLabel755">
    <w:name w:val="ListLabel 755"/>
    <w:qFormat/>
    <w:rPr>
      <w:rFonts w:cs="OpenSymbol"/>
    </w:rPr>
  </w:style>
  <w:style w:type="character" w:styleId="ListLabel756">
    <w:name w:val="ListLabel 756"/>
    <w:qFormat/>
    <w:rPr>
      <w:rFonts w:cs="OpenSymbol"/>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cs="OpenSymbol"/>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rFonts w:cs="OpenSymbol"/>
    </w:rPr>
  </w:style>
  <w:style w:type="character" w:styleId="ListLabel767">
    <w:name w:val="ListLabel 767"/>
    <w:qFormat/>
    <w:rPr>
      <w:rFonts w:cs="OpenSymbol"/>
    </w:rPr>
  </w:style>
  <w:style w:type="character" w:styleId="ListLabel768">
    <w:name w:val="ListLabel 768"/>
    <w:qFormat/>
    <w:rPr>
      <w:rFonts w:cs="OpenSymbol"/>
    </w:rPr>
  </w:style>
  <w:style w:type="character" w:styleId="ListLabel769">
    <w:name w:val="ListLabel 769"/>
    <w:qFormat/>
    <w:rPr>
      <w:rFonts w:cs="OpenSymbol"/>
    </w:rPr>
  </w:style>
  <w:style w:type="character" w:styleId="ListLabel770">
    <w:name w:val="ListLabel 770"/>
    <w:qFormat/>
    <w:rPr>
      <w:rFonts w:cs="OpenSymbol"/>
    </w:rPr>
  </w:style>
  <w:style w:type="character" w:styleId="ListLabel771">
    <w:name w:val="ListLabel 771"/>
    <w:qFormat/>
    <w:rPr>
      <w:rFonts w:cs="OpenSymbol"/>
    </w:rPr>
  </w:style>
  <w:style w:type="character" w:styleId="ListLabel772">
    <w:name w:val="ListLabel 772"/>
    <w:qFormat/>
    <w:rPr>
      <w:rFonts w:cs="OpenSymbol"/>
    </w:rPr>
  </w:style>
  <w:style w:type="character" w:styleId="ListLabel773">
    <w:name w:val="ListLabel 773"/>
    <w:qFormat/>
    <w:rPr>
      <w:rFonts w:cs="OpenSymbol"/>
    </w:rPr>
  </w:style>
  <w:style w:type="character" w:styleId="ListLabel774">
    <w:name w:val="ListLabel 774"/>
    <w:qFormat/>
    <w:rPr>
      <w:rFonts w:cs="OpenSymbol"/>
    </w:rPr>
  </w:style>
  <w:style w:type="character" w:styleId="ListLabel775">
    <w:name w:val="ListLabel 775"/>
    <w:qFormat/>
    <w:rPr>
      <w:rFonts w:cs="OpenSymbol"/>
    </w:rPr>
  </w:style>
  <w:style w:type="character" w:styleId="ListLabel776">
    <w:name w:val="ListLabel 776"/>
    <w:qFormat/>
    <w:rPr>
      <w:rFonts w:cs="OpenSymbol"/>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rFonts w:cs="OpenSymbol"/>
    </w:rPr>
  </w:style>
  <w:style w:type="character" w:styleId="ListLabel780">
    <w:name w:val="ListLabel 780"/>
    <w:qFormat/>
    <w:rPr>
      <w:rFonts w:cs="OpenSymbol"/>
    </w:rPr>
  </w:style>
  <w:style w:type="character" w:styleId="ListLabel781">
    <w:name w:val="ListLabel 781"/>
    <w:qFormat/>
    <w:rPr>
      <w:rFonts w:cs="OpenSymbol"/>
    </w:rPr>
  </w:style>
  <w:style w:type="character" w:styleId="ListLabel782">
    <w:name w:val="ListLabel 782"/>
    <w:qFormat/>
    <w:rPr>
      <w:rFonts w:cs="OpenSymbol"/>
    </w:rPr>
  </w:style>
  <w:style w:type="character" w:styleId="ListLabel783">
    <w:name w:val="ListLabel 783"/>
    <w:qFormat/>
    <w:rPr>
      <w:rFonts w:cs="OpenSymbol"/>
    </w:rPr>
  </w:style>
  <w:style w:type="character" w:styleId="ListLabel784">
    <w:name w:val="ListLabel 784"/>
    <w:qFormat/>
    <w:rPr>
      <w:rFonts w:cs="OpenSymbol"/>
    </w:rPr>
  </w:style>
  <w:style w:type="character" w:styleId="ListLabel785">
    <w:name w:val="ListLabel 785"/>
    <w:qFormat/>
    <w:rPr>
      <w:rFonts w:cs="OpenSymbol"/>
    </w:rPr>
  </w:style>
  <w:style w:type="character" w:styleId="ListLabel786">
    <w:name w:val="ListLabel 786"/>
    <w:qFormat/>
    <w:rPr>
      <w:rFonts w:cs="OpenSymbol"/>
    </w:rPr>
  </w:style>
  <w:style w:type="character" w:styleId="ListLabel787">
    <w:name w:val="ListLabel 787"/>
    <w:qFormat/>
    <w:rPr>
      <w:rFonts w:cs="OpenSymbol"/>
    </w:rPr>
  </w:style>
  <w:style w:type="character" w:styleId="ListLabel788">
    <w:name w:val="ListLabel 788"/>
    <w:qFormat/>
    <w:rPr>
      <w:rFonts w:cs="OpenSymbol"/>
    </w:rPr>
  </w:style>
  <w:style w:type="character" w:styleId="ListLabel789">
    <w:name w:val="ListLabel 789"/>
    <w:qFormat/>
    <w:rPr>
      <w:rFonts w:cs="OpenSymbol"/>
    </w:rPr>
  </w:style>
  <w:style w:type="character" w:styleId="ListLabel790">
    <w:name w:val="ListLabel 790"/>
    <w:qFormat/>
    <w:rPr>
      <w:rFonts w:cs="OpenSymbol"/>
    </w:rPr>
  </w:style>
  <w:style w:type="character" w:styleId="ListLabel791">
    <w:name w:val="ListLabel 791"/>
    <w:qFormat/>
    <w:rPr>
      <w:rFonts w:cs="OpenSymbol"/>
    </w:rPr>
  </w:style>
  <w:style w:type="character" w:styleId="ListLabel792">
    <w:name w:val="ListLabel 792"/>
    <w:qFormat/>
    <w:rPr>
      <w:rFonts w:cs="OpenSymbol"/>
    </w:rPr>
  </w:style>
  <w:style w:type="character" w:styleId="ListLabel793">
    <w:name w:val="ListLabel 793"/>
    <w:qFormat/>
    <w:rPr>
      <w:rFonts w:cs="OpenSymbol"/>
    </w:rPr>
  </w:style>
  <w:style w:type="character" w:styleId="ListLabel794">
    <w:name w:val="ListLabel 794"/>
    <w:qFormat/>
    <w:rPr>
      <w:rFonts w:cs="OpenSymbol"/>
    </w:rPr>
  </w:style>
  <w:style w:type="character" w:styleId="ListLabel795">
    <w:name w:val="ListLabel 795"/>
    <w:qFormat/>
    <w:rPr>
      <w:rFonts w:cs="OpenSymbol"/>
    </w:rPr>
  </w:style>
  <w:style w:type="character" w:styleId="ListLabel796">
    <w:name w:val="ListLabel 796"/>
    <w:qFormat/>
    <w:rPr>
      <w:rFonts w:cs="OpenSymbol"/>
    </w:rPr>
  </w:style>
  <w:style w:type="character" w:styleId="ListLabel797">
    <w:name w:val="ListLabel 797"/>
    <w:qFormat/>
    <w:rPr>
      <w:rFonts w:cs="OpenSymbol"/>
    </w:rPr>
  </w:style>
  <w:style w:type="character" w:styleId="ListLabel798">
    <w:name w:val="ListLabel 798"/>
    <w:qFormat/>
    <w:rPr>
      <w:rFonts w:cs="OpenSymbol"/>
    </w:rPr>
  </w:style>
  <w:style w:type="character" w:styleId="ListLabel799">
    <w:name w:val="ListLabel 799"/>
    <w:qFormat/>
    <w:rPr>
      <w:rFonts w:cs="OpenSymbol"/>
    </w:rPr>
  </w:style>
  <w:style w:type="character" w:styleId="ListLabel800">
    <w:name w:val="ListLabel 800"/>
    <w:qFormat/>
    <w:rPr>
      <w:rFonts w:cs="OpenSymbol"/>
    </w:rPr>
  </w:style>
  <w:style w:type="character" w:styleId="ListLabel801">
    <w:name w:val="ListLabel 801"/>
    <w:qFormat/>
    <w:rPr>
      <w:rFonts w:cs="OpenSymbol"/>
    </w:rPr>
  </w:style>
  <w:style w:type="character" w:styleId="ListLabel802">
    <w:name w:val="ListLabel 802"/>
    <w:qFormat/>
    <w:rPr>
      <w:rFonts w:cs="OpenSymbol"/>
    </w:rPr>
  </w:style>
  <w:style w:type="character" w:styleId="ListLabel803">
    <w:name w:val="ListLabel 803"/>
    <w:qFormat/>
    <w:rPr>
      <w:rFonts w:cs="OpenSymbol"/>
    </w:rPr>
  </w:style>
  <w:style w:type="character" w:styleId="ListLabel804">
    <w:name w:val="ListLabel 804"/>
    <w:qFormat/>
    <w:rPr>
      <w:rFonts w:cs="OpenSymbol"/>
    </w:rPr>
  </w:style>
  <w:style w:type="character" w:styleId="ListLabel805">
    <w:name w:val="ListLabel 805"/>
    <w:qFormat/>
    <w:rPr>
      <w:rFonts w:cs="OpenSymbol"/>
    </w:rPr>
  </w:style>
  <w:style w:type="character" w:styleId="ListLabel806">
    <w:name w:val="ListLabel 806"/>
    <w:qFormat/>
    <w:rPr>
      <w:rFonts w:cs="OpenSymbol"/>
    </w:rPr>
  </w:style>
  <w:style w:type="character" w:styleId="ListLabel807">
    <w:name w:val="ListLabel 807"/>
    <w:qFormat/>
    <w:rPr>
      <w:rFonts w:cs="OpenSymbol"/>
    </w:rPr>
  </w:style>
  <w:style w:type="character" w:styleId="ListLabel808">
    <w:name w:val="ListLabel 808"/>
    <w:qFormat/>
    <w:rPr>
      <w:rFonts w:cs="OpenSymbol"/>
    </w:rPr>
  </w:style>
  <w:style w:type="character" w:styleId="ListLabel809">
    <w:name w:val="ListLabel 809"/>
    <w:qFormat/>
    <w:rPr>
      <w:rFonts w:cs="OpenSymbol"/>
    </w:rPr>
  </w:style>
  <w:style w:type="character" w:styleId="ListLabel810">
    <w:name w:val="ListLabel 810"/>
    <w:qFormat/>
    <w:rPr>
      <w:rFonts w:cs="OpenSymbol"/>
    </w:rPr>
  </w:style>
  <w:style w:type="character" w:styleId="ListLabel811">
    <w:name w:val="ListLabel 811"/>
    <w:qFormat/>
    <w:rPr>
      <w:rFonts w:cs="OpenSymbol"/>
    </w:rPr>
  </w:style>
  <w:style w:type="character" w:styleId="ListLabel812">
    <w:name w:val="ListLabel 812"/>
    <w:qFormat/>
    <w:rPr>
      <w:rFonts w:cs="OpenSymbol"/>
    </w:rPr>
  </w:style>
  <w:style w:type="character" w:styleId="ListLabel813">
    <w:name w:val="ListLabel 813"/>
    <w:qFormat/>
    <w:rPr>
      <w:rFonts w:cs="OpenSymbol"/>
    </w:rPr>
  </w:style>
  <w:style w:type="character" w:styleId="ListLabel814">
    <w:name w:val="ListLabel 814"/>
    <w:qFormat/>
    <w:rPr>
      <w:rFonts w:cs="OpenSymbol"/>
    </w:rPr>
  </w:style>
  <w:style w:type="character" w:styleId="ListLabel815">
    <w:name w:val="ListLabel 815"/>
    <w:qFormat/>
    <w:rPr>
      <w:rFonts w:cs="OpenSymbol"/>
    </w:rPr>
  </w:style>
  <w:style w:type="character" w:styleId="ListLabel816">
    <w:name w:val="ListLabel 816"/>
    <w:qFormat/>
    <w:rPr>
      <w:rFonts w:cs="OpenSymbol"/>
    </w:rPr>
  </w:style>
  <w:style w:type="character" w:styleId="ListLabel817">
    <w:name w:val="ListLabel 817"/>
    <w:qFormat/>
    <w:rPr>
      <w:rFonts w:cs="OpenSymbol"/>
    </w:rPr>
  </w:style>
  <w:style w:type="character" w:styleId="ListLabel818">
    <w:name w:val="ListLabel 818"/>
    <w:qFormat/>
    <w:rPr>
      <w:rFonts w:cs="OpenSymbol"/>
    </w:rPr>
  </w:style>
  <w:style w:type="character" w:styleId="ListLabel819">
    <w:name w:val="ListLabel 819"/>
    <w:qFormat/>
    <w:rPr>
      <w:rFonts w:cs="OpenSymbol"/>
    </w:rPr>
  </w:style>
  <w:style w:type="character" w:styleId="ListLabel820">
    <w:name w:val="ListLabel 820"/>
    <w:qFormat/>
    <w:rPr>
      <w:rFonts w:cs="OpenSymbol"/>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cs="OpenSymbol"/>
    </w:rPr>
  </w:style>
  <w:style w:type="character" w:styleId="ListLabel829">
    <w:name w:val="ListLabel 829"/>
    <w:qFormat/>
    <w:rPr>
      <w:rFonts w:cs="OpenSymbol"/>
    </w:rPr>
  </w:style>
  <w:style w:type="character" w:styleId="ListLabel830">
    <w:name w:val="ListLabel 830"/>
    <w:qFormat/>
    <w:rPr>
      <w:rFonts w:cs="OpenSymbol"/>
    </w:rPr>
  </w:style>
  <w:style w:type="character" w:styleId="ListLabel831">
    <w:name w:val="ListLabel 831"/>
    <w:qFormat/>
    <w:rPr>
      <w:rFonts w:cs="OpenSymbol"/>
    </w:rPr>
  </w:style>
  <w:style w:type="character" w:styleId="ListLabel832">
    <w:name w:val="ListLabel 832"/>
    <w:qFormat/>
    <w:rPr>
      <w:rFonts w:cs="OpenSymbol"/>
    </w:rPr>
  </w:style>
  <w:style w:type="character" w:styleId="ListLabel833">
    <w:name w:val="ListLabel 833"/>
    <w:qFormat/>
    <w:rPr>
      <w:rFonts w:cs="OpenSymbol"/>
    </w:rPr>
  </w:style>
  <w:style w:type="character" w:styleId="ListLabel834">
    <w:name w:val="ListLabel 834"/>
    <w:qFormat/>
    <w:rPr>
      <w:rFonts w:cs="OpenSymbol"/>
    </w:rPr>
  </w:style>
  <w:style w:type="character" w:styleId="ListLabel835">
    <w:name w:val="ListLabel 835"/>
    <w:qFormat/>
    <w:rPr>
      <w:rFonts w:cs="OpenSymbol"/>
    </w:rPr>
  </w:style>
  <w:style w:type="character" w:styleId="ListLabel836">
    <w:name w:val="ListLabel 836"/>
    <w:qFormat/>
    <w:rPr>
      <w:rFonts w:cs="OpenSymbol"/>
    </w:rPr>
  </w:style>
  <w:style w:type="character" w:styleId="ListLabel837">
    <w:name w:val="ListLabel 837"/>
    <w:qFormat/>
    <w:rPr>
      <w:rFonts w:cs="OpenSymbol"/>
    </w:rPr>
  </w:style>
  <w:style w:type="character" w:styleId="ListLabel838">
    <w:name w:val="ListLabel 838"/>
    <w:qFormat/>
    <w:rPr>
      <w:rFonts w:cs="OpenSymbol"/>
    </w:rPr>
  </w:style>
  <w:style w:type="character" w:styleId="ListLabel839">
    <w:name w:val="ListLabel 839"/>
    <w:qFormat/>
    <w:rPr>
      <w:rFonts w:cs="OpenSymbol"/>
    </w:rPr>
  </w:style>
  <w:style w:type="character" w:styleId="ListLabel840">
    <w:name w:val="ListLabel 840"/>
    <w:qFormat/>
    <w:rPr>
      <w:rFonts w:cs="OpenSymbol"/>
    </w:rPr>
  </w:style>
  <w:style w:type="character" w:styleId="ListLabel841">
    <w:name w:val="ListLabel 841"/>
    <w:qFormat/>
    <w:rPr>
      <w:rFonts w:cs="OpenSymbol"/>
    </w:rPr>
  </w:style>
  <w:style w:type="character" w:styleId="ListLabel842">
    <w:name w:val="ListLabel 842"/>
    <w:qFormat/>
    <w:rPr>
      <w:rFonts w:cs="OpenSymbol"/>
    </w:rPr>
  </w:style>
  <w:style w:type="character" w:styleId="ListLabel843">
    <w:name w:val="ListLabel 843"/>
    <w:qFormat/>
    <w:rPr>
      <w:rFonts w:cs="OpenSymbol"/>
    </w:rPr>
  </w:style>
  <w:style w:type="character" w:styleId="ListLabel844">
    <w:name w:val="ListLabel 844"/>
    <w:qFormat/>
    <w:rPr>
      <w:rFonts w:cs="OpenSymbol"/>
    </w:rPr>
  </w:style>
  <w:style w:type="character" w:styleId="ListLabel845">
    <w:name w:val="ListLabel 845"/>
    <w:qFormat/>
    <w:rPr>
      <w:rFonts w:cs="OpenSymbol"/>
    </w:rPr>
  </w:style>
  <w:style w:type="character" w:styleId="ListLabel846">
    <w:name w:val="ListLabel 846"/>
    <w:qFormat/>
    <w:rPr>
      <w:rFonts w:cs="OpenSymbol"/>
    </w:rPr>
  </w:style>
  <w:style w:type="character" w:styleId="ListLabel847">
    <w:name w:val="ListLabel 847"/>
    <w:qFormat/>
    <w:rPr>
      <w:rFonts w:cs="OpenSymbol"/>
    </w:rPr>
  </w:style>
  <w:style w:type="character" w:styleId="ListLabel848">
    <w:name w:val="ListLabel 848"/>
    <w:qFormat/>
    <w:rPr>
      <w:rFonts w:cs="OpenSymbol"/>
    </w:rPr>
  </w:style>
  <w:style w:type="character" w:styleId="ListLabel849">
    <w:name w:val="ListLabel 849"/>
    <w:qFormat/>
    <w:rPr>
      <w:rFonts w:cs="OpenSymbol"/>
    </w:rPr>
  </w:style>
  <w:style w:type="character" w:styleId="ListLabel850">
    <w:name w:val="ListLabel 850"/>
    <w:qFormat/>
    <w:rPr>
      <w:rFonts w:cs="OpenSymbol"/>
    </w:rPr>
  </w:style>
  <w:style w:type="character" w:styleId="ListLabel851">
    <w:name w:val="ListLabel 851"/>
    <w:qFormat/>
    <w:rPr>
      <w:rFonts w:cs="OpenSymbol"/>
    </w:rPr>
  </w:style>
  <w:style w:type="character" w:styleId="ListLabel852">
    <w:name w:val="ListLabel 852"/>
    <w:qFormat/>
    <w:rPr>
      <w:rFonts w:cs="OpenSymbol"/>
    </w:rPr>
  </w:style>
  <w:style w:type="character" w:styleId="ListLabel853">
    <w:name w:val="ListLabel 853"/>
    <w:qFormat/>
    <w:rPr>
      <w:rFonts w:cs="OpenSymbol"/>
    </w:rPr>
  </w:style>
  <w:style w:type="character" w:styleId="ListLabel854">
    <w:name w:val="ListLabel 854"/>
    <w:qFormat/>
    <w:rPr>
      <w:rFonts w:cs="OpenSymbol"/>
    </w:rPr>
  </w:style>
  <w:style w:type="character" w:styleId="ListLabel855">
    <w:name w:val="ListLabel 855"/>
    <w:qFormat/>
    <w:rPr>
      <w:rFonts w:cs="OpenSymbol"/>
    </w:rPr>
  </w:style>
  <w:style w:type="character" w:styleId="ListLabel856">
    <w:name w:val="ListLabel 856"/>
    <w:qFormat/>
    <w:rPr>
      <w:rFonts w:cs="OpenSymbol"/>
    </w:rPr>
  </w:style>
  <w:style w:type="character" w:styleId="ListLabel857">
    <w:name w:val="ListLabel 857"/>
    <w:qFormat/>
    <w:rPr>
      <w:rFonts w:cs="OpenSymbol"/>
    </w:rPr>
  </w:style>
  <w:style w:type="character" w:styleId="ListLabel858">
    <w:name w:val="ListLabel 858"/>
    <w:qFormat/>
    <w:rPr>
      <w:rFonts w:cs="OpenSymbol"/>
    </w:rPr>
  </w:style>
  <w:style w:type="character" w:styleId="ListLabel859">
    <w:name w:val="ListLabel 859"/>
    <w:qFormat/>
    <w:rPr>
      <w:rFonts w:cs="OpenSymbol"/>
    </w:rPr>
  </w:style>
  <w:style w:type="character" w:styleId="ListLabel860">
    <w:name w:val="ListLabel 860"/>
    <w:qFormat/>
    <w:rPr>
      <w:rFonts w:cs="OpenSymbol"/>
    </w:rPr>
  </w:style>
  <w:style w:type="character" w:styleId="ListLabel861">
    <w:name w:val="ListLabel 861"/>
    <w:qFormat/>
    <w:rPr>
      <w:rFonts w:cs="OpenSymbol"/>
    </w:rPr>
  </w:style>
  <w:style w:type="character" w:styleId="ListLabel862">
    <w:name w:val="ListLabel 862"/>
    <w:qFormat/>
    <w:rPr>
      <w:rFonts w:cs="OpenSymbol"/>
    </w:rPr>
  </w:style>
  <w:style w:type="character" w:styleId="ListLabel863">
    <w:name w:val="ListLabel 863"/>
    <w:qFormat/>
    <w:rPr>
      <w:rFonts w:cs="OpenSymbol"/>
    </w:rPr>
  </w:style>
  <w:style w:type="character" w:styleId="ListLabel864">
    <w:name w:val="ListLabel 864"/>
    <w:qFormat/>
    <w:rPr>
      <w:rFonts w:cs="OpenSymbol"/>
    </w:rPr>
  </w:style>
  <w:style w:type="character" w:styleId="ListLabel865">
    <w:name w:val="ListLabel 865"/>
    <w:qFormat/>
    <w:rPr>
      <w:rFonts w:cs="OpenSymbol"/>
    </w:rPr>
  </w:style>
  <w:style w:type="character" w:styleId="ListLabel866">
    <w:name w:val="ListLabel 866"/>
    <w:qFormat/>
    <w:rPr>
      <w:rFonts w:cs="OpenSymbol"/>
    </w:rPr>
  </w:style>
  <w:style w:type="character" w:styleId="ListLabel867">
    <w:name w:val="ListLabel 867"/>
    <w:qFormat/>
    <w:rPr>
      <w:rFonts w:cs="OpenSymbol"/>
    </w:rPr>
  </w:style>
  <w:style w:type="character" w:styleId="ListLabel868">
    <w:name w:val="ListLabel 868"/>
    <w:qFormat/>
    <w:rPr>
      <w:rFonts w:cs="OpenSymbol"/>
    </w:rPr>
  </w:style>
  <w:style w:type="character" w:styleId="ListLabel869">
    <w:name w:val="ListLabel 869"/>
    <w:qFormat/>
    <w:rPr>
      <w:rFonts w:cs="OpenSymbol"/>
    </w:rPr>
  </w:style>
  <w:style w:type="character" w:styleId="ListLabel870">
    <w:name w:val="ListLabel 870"/>
    <w:qFormat/>
    <w:rPr>
      <w:rFonts w:cs="OpenSymbol"/>
    </w:rPr>
  </w:style>
  <w:style w:type="character" w:styleId="ListLabel871">
    <w:name w:val="ListLabel 871"/>
    <w:qFormat/>
    <w:rPr>
      <w:rFonts w:cs="OpenSymbol"/>
    </w:rPr>
  </w:style>
  <w:style w:type="character" w:styleId="ListLabel872">
    <w:name w:val="ListLabel 872"/>
    <w:qFormat/>
    <w:rPr>
      <w:rFonts w:cs="OpenSymbol"/>
    </w:rPr>
  </w:style>
  <w:style w:type="character" w:styleId="ListLabel873">
    <w:name w:val="ListLabel 873"/>
    <w:qFormat/>
    <w:rPr>
      <w:rFonts w:cs="OpenSymbol"/>
    </w:rPr>
  </w:style>
  <w:style w:type="character" w:styleId="ListLabel874">
    <w:name w:val="ListLabel 874"/>
    <w:qFormat/>
    <w:rPr>
      <w:rFonts w:cs="OpenSymbol"/>
    </w:rPr>
  </w:style>
  <w:style w:type="character" w:styleId="ListLabel875">
    <w:name w:val="ListLabel 875"/>
    <w:qFormat/>
    <w:rPr>
      <w:rFonts w:cs="OpenSymbol"/>
    </w:rPr>
  </w:style>
  <w:style w:type="character" w:styleId="ListLabel876">
    <w:name w:val="ListLabel 876"/>
    <w:qFormat/>
    <w:rPr>
      <w:rFonts w:cs="OpenSymbol"/>
    </w:rPr>
  </w:style>
  <w:style w:type="character" w:styleId="ListLabel877">
    <w:name w:val="ListLabel 877"/>
    <w:qFormat/>
    <w:rPr>
      <w:rFonts w:cs="OpenSymbol"/>
    </w:rPr>
  </w:style>
  <w:style w:type="character" w:styleId="ListLabel878">
    <w:name w:val="ListLabel 878"/>
    <w:qFormat/>
    <w:rPr>
      <w:rFonts w:cs="OpenSymbol"/>
    </w:rPr>
  </w:style>
  <w:style w:type="character" w:styleId="ListLabel879">
    <w:name w:val="ListLabel 879"/>
    <w:qFormat/>
    <w:rPr>
      <w:rFonts w:cs="OpenSymbol"/>
    </w:rPr>
  </w:style>
  <w:style w:type="character" w:styleId="ListLabel880">
    <w:name w:val="ListLabel 880"/>
    <w:qFormat/>
    <w:rPr>
      <w:rFonts w:cs="OpenSymbol"/>
    </w:rPr>
  </w:style>
  <w:style w:type="character" w:styleId="ListLabel881">
    <w:name w:val="ListLabel 881"/>
    <w:qFormat/>
    <w:rPr>
      <w:rFonts w:cs="OpenSymbol"/>
    </w:rPr>
  </w:style>
  <w:style w:type="character" w:styleId="ListLabel882">
    <w:name w:val="ListLabel 882"/>
    <w:qFormat/>
    <w:rPr>
      <w:rFonts w:cs="OpenSymbol"/>
    </w:rPr>
  </w:style>
  <w:style w:type="character" w:styleId="ListLabel883">
    <w:name w:val="ListLabel 883"/>
    <w:qFormat/>
    <w:rPr>
      <w:rFonts w:cs="OpenSymbol"/>
    </w:rPr>
  </w:style>
  <w:style w:type="character" w:styleId="ListLabel884">
    <w:name w:val="ListLabel 884"/>
    <w:qFormat/>
    <w:rPr>
      <w:rFonts w:cs="OpenSymbol"/>
    </w:rPr>
  </w:style>
  <w:style w:type="character" w:styleId="ListLabel885">
    <w:name w:val="ListLabel 885"/>
    <w:qFormat/>
    <w:rPr>
      <w:rFonts w:cs="OpenSymbol"/>
    </w:rPr>
  </w:style>
  <w:style w:type="character" w:styleId="ListLabel886">
    <w:name w:val="ListLabel 886"/>
    <w:qFormat/>
    <w:rPr>
      <w:rFonts w:cs="OpenSymbol"/>
    </w:rPr>
  </w:style>
  <w:style w:type="character" w:styleId="ListLabel887">
    <w:name w:val="ListLabel 887"/>
    <w:qFormat/>
    <w:rPr>
      <w:rFonts w:cs="OpenSymbol"/>
    </w:rPr>
  </w:style>
  <w:style w:type="character" w:styleId="ListLabel888">
    <w:name w:val="ListLabel 888"/>
    <w:qFormat/>
    <w:rPr>
      <w:rFonts w:cs="OpenSymbol"/>
    </w:rPr>
  </w:style>
  <w:style w:type="character" w:styleId="ListLabel889">
    <w:name w:val="ListLabel 889"/>
    <w:qFormat/>
    <w:rPr>
      <w:rFonts w:cs="OpenSymbol"/>
    </w:rPr>
  </w:style>
  <w:style w:type="character" w:styleId="ListLabel890">
    <w:name w:val="ListLabel 890"/>
    <w:qFormat/>
    <w:rPr>
      <w:rFonts w:cs="OpenSymbol"/>
    </w:rPr>
  </w:style>
  <w:style w:type="character" w:styleId="ListLabel891">
    <w:name w:val="ListLabel 891"/>
    <w:qFormat/>
    <w:rPr>
      <w:rFonts w:cs="OpenSymbol"/>
    </w:rPr>
  </w:style>
  <w:style w:type="character" w:styleId="ListLabel892">
    <w:name w:val="ListLabel 892"/>
    <w:qFormat/>
    <w:rPr>
      <w:rFonts w:cs="OpenSymbol"/>
    </w:rPr>
  </w:style>
  <w:style w:type="character" w:styleId="ListLabel893">
    <w:name w:val="ListLabel 893"/>
    <w:qFormat/>
    <w:rPr>
      <w:rFonts w:cs="OpenSymbol"/>
    </w:rPr>
  </w:style>
  <w:style w:type="character" w:styleId="ListLabel894">
    <w:name w:val="ListLabel 894"/>
    <w:qFormat/>
    <w:rPr>
      <w:rFonts w:cs="OpenSymbol"/>
    </w:rPr>
  </w:style>
  <w:style w:type="character" w:styleId="ListLabel895">
    <w:name w:val="ListLabel 895"/>
    <w:qFormat/>
    <w:rPr>
      <w:rFonts w:cs="OpenSymbol"/>
    </w:rPr>
  </w:style>
  <w:style w:type="character" w:styleId="ListLabel896">
    <w:name w:val="ListLabel 896"/>
    <w:qFormat/>
    <w:rPr>
      <w:rFonts w:cs="OpenSymbol"/>
    </w:rPr>
  </w:style>
  <w:style w:type="character" w:styleId="ListLabel897">
    <w:name w:val="ListLabel 897"/>
    <w:qFormat/>
    <w:rPr>
      <w:rFonts w:cs="OpenSymbol"/>
    </w:rPr>
  </w:style>
  <w:style w:type="character" w:styleId="ListLabel898">
    <w:name w:val="ListLabel 898"/>
    <w:qFormat/>
    <w:rPr>
      <w:rFonts w:cs="OpenSymbol"/>
    </w:rPr>
  </w:style>
  <w:style w:type="character" w:styleId="ListLabel899">
    <w:name w:val="ListLabel 899"/>
    <w:qFormat/>
    <w:rPr>
      <w:rFonts w:cs="OpenSymbol"/>
    </w:rPr>
  </w:style>
  <w:style w:type="character" w:styleId="ListLabel900">
    <w:name w:val="ListLabel 900"/>
    <w:qFormat/>
    <w:rPr>
      <w:rFonts w:cs="OpenSymbol"/>
    </w:rPr>
  </w:style>
  <w:style w:type="character" w:styleId="ListLabel901">
    <w:name w:val="ListLabel 901"/>
    <w:qFormat/>
    <w:rPr>
      <w:rFonts w:cs="OpenSymbol"/>
    </w:rPr>
  </w:style>
  <w:style w:type="character" w:styleId="ListLabel902">
    <w:name w:val="ListLabel 902"/>
    <w:qFormat/>
    <w:rPr>
      <w:rFonts w:cs="OpenSymbol"/>
    </w:rPr>
  </w:style>
  <w:style w:type="character" w:styleId="ListLabel903">
    <w:name w:val="ListLabel 903"/>
    <w:qFormat/>
    <w:rPr>
      <w:rFonts w:cs="OpenSymbol"/>
    </w:rPr>
  </w:style>
  <w:style w:type="character" w:styleId="ListLabel904">
    <w:name w:val="ListLabel 904"/>
    <w:qFormat/>
    <w:rPr>
      <w:rFonts w:cs="OpenSymbol"/>
    </w:rPr>
  </w:style>
  <w:style w:type="character" w:styleId="ListLabel905">
    <w:name w:val="ListLabel 905"/>
    <w:qFormat/>
    <w:rPr>
      <w:rFonts w:cs="OpenSymbol"/>
    </w:rPr>
  </w:style>
  <w:style w:type="character" w:styleId="ListLabel906">
    <w:name w:val="ListLabel 906"/>
    <w:qFormat/>
    <w:rPr>
      <w:rFonts w:cs="OpenSymbol"/>
    </w:rPr>
  </w:style>
  <w:style w:type="character" w:styleId="ListLabel907">
    <w:name w:val="ListLabel 907"/>
    <w:qFormat/>
    <w:rPr>
      <w:rFonts w:cs="OpenSymbol"/>
    </w:rPr>
  </w:style>
  <w:style w:type="character" w:styleId="ListLabel908">
    <w:name w:val="ListLabel 908"/>
    <w:qFormat/>
    <w:rPr>
      <w:rFonts w:cs="OpenSymbol"/>
    </w:rPr>
  </w:style>
  <w:style w:type="character" w:styleId="ListLabel909">
    <w:name w:val="ListLabel 909"/>
    <w:qFormat/>
    <w:rPr>
      <w:rFonts w:cs="OpenSymbol"/>
    </w:rPr>
  </w:style>
  <w:style w:type="character" w:styleId="ListLabel910">
    <w:name w:val="ListLabel 910"/>
    <w:qFormat/>
    <w:rPr>
      <w:rFonts w:cs="OpenSymbol"/>
    </w:rPr>
  </w:style>
  <w:style w:type="character" w:styleId="ListLabel911">
    <w:name w:val="ListLabel 911"/>
    <w:qFormat/>
    <w:rPr>
      <w:rFonts w:cs="OpenSymbol"/>
    </w:rPr>
  </w:style>
  <w:style w:type="character" w:styleId="ListLabel912">
    <w:name w:val="ListLabel 912"/>
    <w:qFormat/>
    <w:rPr>
      <w:rFonts w:cs="OpenSymbol"/>
    </w:rPr>
  </w:style>
  <w:style w:type="character" w:styleId="ListLabel913">
    <w:name w:val="ListLabel 913"/>
    <w:qFormat/>
    <w:rPr>
      <w:rFonts w:cs="OpenSymbol"/>
    </w:rPr>
  </w:style>
  <w:style w:type="character" w:styleId="ListLabel914">
    <w:name w:val="ListLabel 914"/>
    <w:qFormat/>
    <w:rPr>
      <w:rFonts w:cs="OpenSymbol"/>
    </w:rPr>
  </w:style>
  <w:style w:type="character" w:styleId="ListLabel915">
    <w:name w:val="ListLabel 915"/>
    <w:qFormat/>
    <w:rPr>
      <w:rFonts w:cs="OpenSymbol"/>
    </w:rPr>
  </w:style>
  <w:style w:type="character" w:styleId="ListLabel916">
    <w:name w:val="ListLabel 916"/>
    <w:qFormat/>
    <w:rPr>
      <w:rFonts w:cs="OpenSymbol"/>
    </w:rPr>
  </w:style>
  <w:style w:type="character" w:styleId="ListLabel917">
    <w:name w:val="ListLabel 917"/>
    <w:qFormat/>
    <w:rPr>
      <w:rFonts w:cs="OpenSymbol"/>
    </w:rPr>
  </w:style>
  <w:style w:type="character" w:styleId="ListLabel918">
    <w:name w:val="ListLabel 918"/>
    <w:qFormat/>
    <w:rPr>
      <w:rFonts w:cs="OpenSymbol"/>
    </w:rPr>
  </w:style>
  <w:style w:type="character" w:styleId="ListLabel919">
    <w:name w:val="ListLabel 919"/>
    <w:qFormat/>
    <w:rPr>
      <w:rFonts w:cs="OpenSymbol"/>
    </w:rPr>
  </w:style>
  <w:style w:type="character" w:styleId="ListLabel920">
    <w:name w:val="ListLabel 920"/>
    <w:qFormat/>
    <w:rPr>
      <w:rFonts w:cs="OpenSymbol"/>
    </w:rPr>
  </w:style>
  <w:style w:type="character" w:styleId="ListLabel921">
    <w:name w:val="ListLabel 921"/>
    <w:qFormat/>
    <w:rPr>
      <w:rFonts w:cs="OpenSymbol"/>
    </w:rPr>
  </w:style>
  <w:style w:type="character" w:styleId="ListLabel922">
    <w:name w:val="ListLabel 922"/>
    <w:qFormat/>
    <w:rPr>
      <w:rFonts w:cs="OpenSymbol"/>
    </w:rPr>
  </w:style>
  <w:style w:type="character" w:styleId="ListLabel923">
    <w:name w:val="ListLabel 923"/>
    <w:qFormat/>
    <w:rPr>
      <w:rFonts w:cs="OpenSymbol"/>
    </w:rPr>
  </w:style>
  <w:style w:type="character" w:styleId="ListLabel924">
    <w:name w:val="ListLabel 924"/>
    <w:qFormat/>
    <w:rPr>
      <w:rFonts w:cs="OpenSymbol"/>
    </w:rPr>
  </w:style>
  <w:style w:type="character" w:styleId="ListLabel925">
    <w:name w:val="ListLabel 925"/>
    <w:qFormat/>
    <w:rPr>
      <w:rFonts w:cs="OpenSymbol"/>
    </w:rPr>
  </w:style>
  <w:style w:type="character" w:styleId="ListLabel926">
    <w:name w:val="ListLabel 926"/>
    <w:qFormat/>
    <w:rPr>
      <w:rFonts w:cs="OpenSymbol"/>
    </w:rPr>
  </w:style>
  <w:style w:type="character" w:styleId="ListLabel927">
    <w:name w:val="ListLabel 927"/>
    <w:qFormat/>
    <w:rPr>
      <w:rFonts w:cs="OpenSymbol"/>
    </w:rPr>
  </w:style>
  <w:style w:type="character" w:styleId="ListLabel928">
    <w:name w:val="ListLabel 928"/>
    <w:qFormat/>
    <w:rPr>
      <w:rFonts w:cs="OpenSymbol"/>
    </w:rPr>
  </w:style>
  <w:style w:type="character" w:styleId="ListLabel929">
    <w:name w:val="ListLabel 929"/>
    <w:qFormat/>
    <w:rPr>
      <w:rFonts w:cs="OpenSymbol"/>
    </w:rPr>
  </w:style>
  <w:style w:type="character" w:styleId="ListLabel930">
    <w:name w:val="ListLabel 930"/>
    <w:qFormat/>
    <w:rPr>
      <w:rFonts w:cs="OpenSymbol"/>
    </w:rPr>
  </w:style>
  <w:style w:type="character" w:styleId="ListLabel931">
    <w:name w:val="ListLabel 931"/>
    <w:qFormat/>
    <w:rPr>
      <w:rFonts w:cs="OpenSymbol"/>
    </w:rPr>
  </w:style>
  <w:style w:type="character" w:styleId="ListLabel932">
    <w:name w:val="ListLabel 932"/>
    <w:qFormat/>
    <w:rPr>
      <w:rFonts w:cs="OpenSymbol"/>
    </w:rPr>
  </w:style>
  <w:style w:type="character" w:styleId="ListLabel933">
    <w:name w:val="ListLabel 933"/>
    <w:qFormat/>
    <w:rPr>
      <w:rFonts w:cs="OpenSymbol"/>
    </w:rPr>
  </w:style>
  <w:style w:type="character" w:styleId="ListLabel934">
    <w:name w:val="ListLabel 934"/>
    <w:qFormat/>
    <w:rPr>
      <w:rFonts w:cs="OpenSymbol"/>
    </w:rPr>
  </w:style>
  <w:style w:type="character" w:styleId="ListLabel935">
    <w:name w:val="ListLabel 935"/>
    <w:qFormat/>
    <w:rPr>
      <w:rFonts w:cs="OpenSymbol"/>
    </w:rPr>
  </w:style>
  <w:style w:type="character" w:styleId="ListLabel936">
    <w:name w:val="ListLabel 936"/>
    <w:qFormat/>
    <w:rPr>
      <w:rFonts w:cs="OpenSymbol"/>
    </w:rPr>
  </w:style>
  <w:style w:type="character" w:styleId="ListLabel937">
    <w:name w:val="ListLabel 937"/>
    <w:qFormat/>
    <w:rPr>
      <w:rFonts w:cs="OpenSymbol"/>
    </w:rPr>
  </w:style>
  <w:style w:type="character" w:styleId="ListLabel938">
    <w:name w:val="ListLabel 938"/>
    <w:qFormat/>
    <w:rPr>
      <w:rFonts w:cs="OpenSymbol"/>
    </w:rPr>
  </w:style>
  <w:style w:type="character" w:styleId="ListLabel939">
    <w:name w:val="ListLabel 939"/>
    <w:qFormat/>
    <w:rPr>
      <w:rFonts w:cs="OpenSymbol"/>
    </w:rPr>
  </w:style>
  <w:style w:type="character" w:styleId="ListLabel940">
    <w:name w:val="ListLabel 940"/>
    <w:qFormat/>
    <w:rPr>
      <w:rFonts w:cs="OpenSymbol"/>
    </w:rPr>
  </w:style>
  <w:style w:type="character" w:styleId="ListLabel941">
    <w:name w:val="ListLabel 941"/>
    <w:qFormat/>
    <w:rPr>
      <w:rFonts w:cs="OpenSymbol"/>
    </w:rPr>
  </w:style>
  <w:style w:type="character" w:styleId="ListLabel942">
    <w:name w:val="ListLabel 942"/>
    <w:qFormat/>
    <w:rPr>
      <w:rFonts w:cs="OpenSymbol"/>
    </w:rPr>
  </w:style>
  <w:style w:type="character" w:styleId="ListLabel943">
    <w:name w:val="ListLabel 943"/>
    <w:qFormat/>
    <w:rPr>
      <w:rFonts w:cs="OpenSymbol"/>
    </w:rPr>
  </w:style>
  <w:style w:type="character" w:styleId="ListLabel944">
    <w:name w:val="ListLabel 944"/>
    <w:qFormat/>
    <w:rPr>
      <w:rFonts w:cs="OpenSymbol"/>
    </w:rPr>
  </w:style>
  <w:style w:type="character" w:styleId="ListLabel945">
    <w:name w:val="ListLabel 945"/>
    <w:qFormat/>
    <w:rPr>
      <w:rFonts w:cs="OpenSymbol"/>
    </w:rPr>
  </w:style>
  <w:style w:type="character" w:styleId="ListLabel946">
    <w:name w:val="ListLabel 946"/>
    <w:qFormat/>
    <w:rPr>
      <w:rFonts w:cs="OpenSymbol"/>
    </w:rPr>
  </w:style>
  <w:style w:type="character" w:styleId="ListLabel947">
    <w:name w:val="ListLabel 947"/>
    <w:qFormat/>
    <w:rPr>
      <w:rFonts w:cs="OpenSymbol"/>
    </w:rPr>
  </w:style>
  <w:style w:type="character" w:styleId="ListLabel948">
    <w:name w:val="ListLabel 948"/>
    <w:qFormat/>
    <w:rPr>
      <w:rFonts w:cs="OpenSymbol"/>
    </w:rPr>
  </w:style>
  <w:style w:type="character" w:styleId="ListLabel949">
    <w:name w:val="ListLabel 949"/>
    <w:qFormat/>
    <w:rPr>
      <w:rFonts w:cs="OpenSymbol"/>
    </w:rPr>
  </w:style>
  <w:style w:type="character" w:styleId="ListLabel950">
    <w:name w:val="ListLabel 950"/>
    <w:qFormat/>
    <w:rPr>
      <w:rFonts w:cs="OpenSymbol"/>
    </w:rPr>
  </w:style>
  <w:style w:type="character" w:styleId="ListLabel951">
    <w:name w:val="ListLabel 951"/>
    <w:qFormat/>
    <w:rPr>
      <w:rFonts w:cs="OpenSymbol"/>
    </w:rPr>
  </w:style>
  <w:style w:type="character" w:styleId="ListLabel952">
    <w:name w:val="ListLabel 952"/>
    <w:qFormat/>
    <w:rPr>
      <w:rFonts w:cs="OpenSymbol"/>
    </w:rPr>
  </w:style>
  <w:style w:type="character" w:styleId="ListLabel953">
    <w:name w:val="ListLabel 953"/>
    <w:qFormat/>
    <w:rPr>
      <w:rFonts w:cs="OpenSymbol"/>
    </w:rPr>
  </w:style>
  <w:style w:type="character" w:styleId="ListLabel954">
    <w:name w:val="ListLabel 954"/>
    <w:qFormat/>
    <w:rPr>
      <w:rFonts w:cs="OpenSymbol"/>
    </w:rPr>
  </w:style>
  <w:style w:type="character" w:styleId="ListLabel955">
    <w:name w:val="ListLabel 955"/>
    <w:qFormat/>
    <w:rPr>
      <w:rFonts w:cs="OpenSymbol"/>
    </w:rPr>
  </w:style>
  <w:style w:type="character" w:styleId="ListLabel956">
    <w:name w:val="ListLabel 956"/>
    <w:qFormat/>
    <w:rPr>
      <w:rFonts w:cs="OpenSymbol"/>
    </w:rPr>
  </w:style>
  <w:style w:type="character" w:styleId="ListLabel957">
    <w:name w:val="ListLabel 957"/>
    <w:qFormat/>
    <w:rPr>
      <w:rFonts w:cs="OpenSymbol"/>
    </w:rPr>
  </w:style>
  <w:style w:type="character" w:styleId="ListLabel958">
    <w:name w:val="ListLabel 958"/>
    <w:qFormat/>
    <w:rPr>
      <w:rFonts w:cs="OpenSymbol"/>
    </w:rPr>
  </w:style>
  <w:style w:type="character" w:styleId="ListLabel959">
    <w:name w:val="ListLabel 959"/>
    <w:qFormat/>
    <w:rPr>
      <w:rFonts w:cs="OpenSymbol"/>
    </w:rPr>
  </w:style>
  <w:style w:type="character" w:styleId="ListLabel960">
    <w:name w:val="ListLabel 960"/>
    <w:qFormat/>
    <w:rPr>
      <w:rFonts w:cs="OpenSymbol"/>
    </w:rPr>
  </w:style>
  <w:style w:type="character" w:styleId="ListLabel961">
    <w:name w:val="ListLabel 961"/>
    <w:qFormat/>
    <w:rPr>
      <w:rFonts w:cs="OpenSymbol"/>
    </w:rPr>
  </w:style>
  <w:style w:type="character" w:styleId="ListLabel962">
    <w:name w:val="ListLabel 962"/>
    <w:qFormat/>
    <w:rPr>
      <w:rFonts w:cs="OpenSymbol"/>
    </w:rPr>
  </w:style>
  <w:style w:type="character" w:styleId="ListLabel963">
    <w:name w:val="ListLabel 963"/>
    <w:qFormat/>
    <w:rPr>
      <w:rFonts w:cs="OpenSymbol"/>
    </w:rPr>
  </w:style>
  <w:style w:type="character" w:styleId="ListLabel964">
    <w:name w:val="ListLabel 964"/>
    <w:qFormat/>
    <w:rPr>
      <w:rFonts w:cs="OpenSymbol"/>
    </w:rPr>
  </w:style>
  <w:style w:type="character" w:styleId="ListLabel965">
    <w:name w:val="ListLabel 965"/>
    <w:qFormat/>
    <w:rPr>
      <w:rFonts w:cs="OpenSymbol"/>
    </w:rPr>
  </w:style>
  <w:style w:type="character" w:styleId="ListLabel966">
    <w:name w:val="ListLabel 966"/>
    <w:qFormat/>
    <w:rPr>
      <w:rFonts w:cs="OpenSymbol"/>
    </w:rPr>
  </w:style>
  <w:style w:type="character" w:styleId="ListLabel967">
    <w:name w:val="ListLabel 967"/>
    <w:qFormat/>
    <w:rPr>
      <w:rFonts w:cs="OpenSymbol"/>
    </w:rPr>
  </w:style>
  <w:style w:type="character" w:styleId="ListLabel968">
    <w:name w:val="ListLabel 968"/>
    <w:qFormat/>
    <w:rPr>
      <w:rFonts w:cs="OpenSymbol"/>
    </w:rPr>
  </w:style>
  <w:style w:type="character" w:styleId="ListLabel969">
    <w:name w:val="ListLabel 969"/>
    <w:qFormat/>
    <w:rPr>
      <w:rFonts w:cs="OpenSymbol"/>
    </w:rPr>
  </w:style>
  <w:style w:type="character" w:styleId="ListLabel970">
    <w:name w:val="ListLabel 970"/>
    <w:qFormat/>
    <w:rPr>
      <w:rFonts w:cs="OpenSymbol"/>
    </w:rPr>
  </w:style>
  <w:style w:type="character" w:styleId="ListLabel971">
    <w:name w:val="ListLabel 971"/>
    <w:qFormat/>
    <w:rPr>
      <w:rFonts w:cs="OpenSymbol"/>
    </w:rPr>
  </w:style>
  <w:style w:type="character" w:styleId="ListLabel972">
    <w:name w:val="ListLabel 972"/>
    <w:qFormat/>
    <w:rPr>
      <w:rFonts w:cs="OpenSymbol"/>
    </w:rPr>
  </w:style>
  <w:style w:type="character" w:styleId="ListLabel973">
    <w:name w:val="ListLabel 973"/>
    <w:qFormat/>
    <w:rPr>
      <w:rFonts w:cs="OpenSymbol"/>
    </w:rPr>
  </w:style>
  <w:style w:type="character" w:styleId="ListLabel974">
    <w:name w:val="ListLabel 974"/>
    <w:qFormat/>
    <w:rPr>
      <w:rFonts w:cs="OpenSymbol"/>
    </w:rPr>
  </w:style>
  <w:style w:type="character" w:styleId="ListLabel975">
    <w:name w:val="ListLabel 975"/>
    <w:qFormat/>
    <w:rPr>
      <w:rFonts w:cs="OpenSymbol"/>
    </w:rPr>
  </w:style>
  <w:style w:type="character" w:styleId="ListLabel976">
    <w:name w:val="ListLabel 976"/>
    <w:qFormat/>
    <w:rPr>
      <w:rFonts w:cs="OpenSymbol"/>
    </w:rPr>
  </w:style>
  <w:style w:type="character" w:styleId="ListLabel977">
    <w:name w:val="ListLabel 977"/>
    <w:qFormat/>
    <w:rPr>
      <w:rFonts w:cs="OpenSymbol"/>
    </w:rPr>
  </w:style>
  <w:style w:type="character" w:styleId="ListLabel978">
    <w:name w:val="ListLabel 978"/>
    <w:qFormat/>
    <w:rPr>
      <w:rFonts w:cs="OpenSymbol"/>
    </w:rPr>
  </w:style>
  <w:style w:type="character" w:styleId="ListLabel979">
    <w:name w:val="ListLabel 979"/>
    <w:qFormat/>
    <w:rPr>
      <w:rFonts w:cs="OpenSymbol"/>
    </w:rPr>
  </w:style>
  <w:style w:type="character" w:styleId="ListLabel980">
    <w:name w:val="ListLabel 980"/>
    <w:qFormat/>
    <w:rPr>
      <w:rFonts w:cs="Open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Open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rFonts w:cs="OpenSymbol"/>
    </w:rPr>
  </w:style>
  <w:style w:type="character" w:styleId="ListLabel987">
    <w:name w:val="ListLabel 987"/>
    <w:qFormat/>
    <w:rPr>
      <w:rFonts w:cs="OpenSymbol"/>
    </w:rPr>
  </w:style>
  <w:style w:type="character" w:styleId="ListLabel988">
    <w:name w:val="ListLabel 988"/>
    <w:qFormat/>
    <w:rPr>
      <w:rFonts w:cs="OpenSymbol"/>
    </w:rPr>
  </w:style>
  <w:style w:type="character" w:styleId="ListLabel989">
    <w:name w:val="ListLabel 989"/>
    <w:qFormat/>
    <w:rPr>
      <w:rFonts w:cs="OpenSymbol"/>
    </w:rPr>
  </w:style>
  <w:style w:type="character" w:styleId="ListLabel990">
    <w:name w:val="ListLabel 990"/>
    <w:qFormat/>
    <w:rPr>
      <w:rFonts w:cs="OpenSymbol"/>
    </w:rPr>
  </w:style>
  <w:style w:type="character" w:styleId="ListLabel991">
    <w:name w:val="ListLabel 991"/>
    <w:qFormat/>
    <w:rPr>
      <w:rFonts w:cs="OpenSymbol"/>
    </w:rPr>
  </w:style>
  <w:style w:type="character" w:styleId="ListLabel992">
    <w:name w:val="ListLabel 992"/>
    <w:qFormat/>
    <w:rPr>
      <w:rFonts w:cs="OpenSymbol"/>
    </w:rPr>
  </w:style>
  <w:style w:type="character" w:styleId="ListLabel993">
    <w:name w:val="ListLabel 993"/>
    <w:qFormat/>
    <w:rPr>
      <w:rFonts w:cs="OpenSymbol"/>
    </w:rPr>
  </w:style>
  <w:style w:type="character" w:styleId="ListLabel994">
    <w:name w:val="ListLabel 994"/>
    <w:qFormat/>
    <w:rPr>
      <w:rFonts w:cs="OpenSymbol"/>
    </w:rPr>
  </w:style>
  <w:style w:type="character" w:styleId="ListLabel995">
    <w:name w:val="ListLabel 995"/>
    <w:qFormat/>
    <w:rPr>
      <w:rFonts w:cs="OpenSymbol"/>
    </w:rPr>
  </w:style>
  <w:style w:type="character" w:styleId="ListLabel996">
    <w:name w:val="ListLabel 996"/>
    <w:qFormat/>
    <w:rPr>
      <w:rFonts w:cs="OpenSymbol"/>
    </w:rPr>
  </w:style>
  <w:style w:type="character" w:styleId="ListLabel997">
    <w:name w:val="ListLabel 997"/>
    <w:qFormat/>
    <w:rPr>
      <w:rFonts w:cs="OpenSymbol"/>
    </w:rPr>
  </w:style>
  <w:style w:type="character" w:styleId="ListLabel998">
    <w:name w:val="ListLabel 998"/>
    <w:qFormat/>
    <w:rPr>
      <w:rFonts w:cs="OpenSymbol"/>
    </w:rPr>
  </w:style>
  <w:style w:type="character" w:styleId="ListLabel999">
    <w:name w:val="ListLabel 999"/>
    <w:qFormat/>
    <w:rPr>
      <w:rFonts w:cs="OpenSymbol"/>
    </w:rPr>
  </w:style>
  <w:style w:type="character" w:styleId="ListLabel1000">
    <w:name w:val="ListLabel 1000"/>
    <w:qFormat/>
    <w:rPr>
      <w:rFonts w:cs="OpenSymbol"/>
    </w:rPr>
  </w:style>
  <w:style w:type="character" w:styleId="ListLabel1001">
    <w:name w:val="ListLabel 1001"/>
    <w:qFormat/>
    <w:rPr>
      <w:rFonts w:cs="OpenSymbol"/>
    </w:rPr>
  </w:style>
  <w:style w:type="character" w:styleId="ListLabel1002">
    <w:name w:val="ListLabel 1002"/>
    <w:qFormat/>
    <w:rPr>
      <w:rFonts w:cs="OpenSymbol"/>
    </w:rPr>
  </w:style>
  <w:style w:type="character" w:styleId="ListLabel1003">
    <w:name w:val="ListLabel 1003"/>
    <w:qFormat/>
    <w:rPr>
      <w:rFonts w:cs="OpenSymbol"/>
    </w:rPr>
  </w:style>
  <w:style w:type="character" w:styleId="ListLabel1004">
    <w:name w:val="ListLabel 1004"/>
    <w:qFormat/>
    <w:rPr>
      <w:rFonts w:cs="OpenSymbol"/>
    </w:rPr>
  </w:style>
  <w:style w:type="character" w:styleId="ListLabel1005">
    <w:name w:val="ListLabel 1005"/>
    <w:qFormat/>
    <w:rPr>
      <w:rFonts w:cs="OpenSymbol"/>
    </w:rPr>
  </w:style>
  <w:style w:type="character" w:styleId="ListLabel1006">
    <w:name w:val="ListLabel 1006"/>
    <w:qFormat/>
    <w:rPr>
      <w:rFonts w:cs="OpenSymbol"/>
    </w:rPr>
  </w:style>
  <w:style w:type="character" w:styleId="ListLabel1007">
    <w:name w:val="ListLabel 1007"/>
    <w:qFormat/>
    <w:rPr>
      <w:rFonts w:cs="OpenSymbol"/>
    </w:rPr>
  </w:style>
  <w:style w:type="character" w:styleId="ListLabel1008">
    <w:name w:val="ListLabel 1008"/>
    <w:qFormat/>
    <w:rPr>
      <w:rFonts w:cs="OpenSymbol"/>
    </w:rPr>
  </w:style>
  <w:style w:type="character" w:styleId="ListLabel1009">
    <w:name w:val="ListLabel 1009"/>
    <w:qFormat/>
    <w:rPr>
      <w:rFonts w:cs="OpenSymbol"/>
    </w:rPr>
  </w:style>
  <w:style w:type="character" w:styleId="ListLabel1010">
    <w:name w:val="ListLabel 1010"/>
    <w:qFormat/>
    <w:rPr>
      <w:rFonts w:cs="OpenSymbol"/>
    </w:rPr>
  </w:style>
  <w:style w:type="character" w:styleId="ListLabel1011">
    <w:name w:val="ListLabel 1011"/>
    <w:qFormat/>
    <w:rPr>
      <w:rFonts w:cs="OpenSymbol"/>
    </w:rPr>
  </w:style>
  <w:style w:type="character" w:styleId="ListLabel1012">
    <w:name w:val="ListLabel 1012"/>
    <w:qFormat/>
    <w:rPr>
      <w:rFonts w:cs="OpenSymbol"/>
    </w:rPr>
  </w:style>
  <w:style w:type="character" w:styleId="ListLabel1013">
    <w:name w:val="ListLabel 1013"/>
    <w:qFormat/>
    <w:rPr>
      <w:rFonts w:cs="OpenSymbol"/>
    </w:rPr>
  </w:style>
  <w:style w:type="character" w:styleId="ListLabel1014">
    <w:name w:val="ListLabel 1014"/>
    <w:qFormat/>
    <w:rPr>
      <w:rFonts w:cs="OpenSymbol"/>
    </w:rPr>
  </w:style>
  <w:style w:type="character" w:styleId="ListLabel1015">
    <w:name w:val="ListLabel 1015"/>
    <w:qFormat/>
    <w:rPr>
      <w:rFonts w:cs="OpenSymbol"/>
    </w:rPr>
  </w:style>
  <w:style w:type="character" w:styleId="ListLabel1016">
    <w:name w:val="ListLabel 1016"/>
    <w:qFormat/>
    <w:rPr>
      <w:rFonts w:cs="OpenSymbol"/>
    </w:rPr>
  </w:style>
  <w:style w:type="character" w:styleId="ListLabel1017">
    <w:name w:val="ListLabel 1017"/>
    <w:qFormat/>
    <w:rPr>
      <w:rFonts w:cs="OpenSymbol"/>
    </w:rPr>
  </w:style>
  <w:style w:type="character" w:styleId="ListLabel1018">
    <w:name w:val="ListLabel 1018"/>
    <w:qFormat/>
    <w:rPr>
      <w:rFonts w:cs="OpenSymbol"/>
    </w:rPr>
  </w:style>
  <w:style w:type="character" w:styleId="ListLabel1019">
    <w:name w:val="ListLabel 1019"/>
    <w:qFormat/>
    <w:rPr>
      <w:rFonts w:cs="OpenSymbol"/>
    </w:rPr>
  </w:style>
  <w:style w:type="character" w:styleId="ListLabel1020">
    <w:name w:val="ListLabel 1020"/>
    <w:qFormat/>
    <w:rPr>
      <w:rFonts w:cs="OpenSymbol"/>
    </w:rPr>
  </w:style>
  <w:style w:type="character" w:styleId="ListLabel1021">
    <w:name w:val="ListLabel 1021"/>
    <w:qFormat/>
    <w:rPr>
      <w:rFonts w:cs="OpenSymbol"/>
    </w:rPr>
  </w:style>
  <w:style w:type="character" w:styleId="ListLabel1022">
    <w:name w:val="ListLabel 1022"/>
    <w:qFormat/>
    <w:rPr>
      <w:rFonts w:cs="OpenSymbol"/>
    </w:rPr>
  </w:style>
  <w:style w:type="character" w:styleId="ListLabel1023">
    <w:name w:val="ListLabel 1023"/>
    <w:qFormat/>
    <w:rPr>
      <w:rFonts w:cs="OpenSymbol"/>
    </w:rPr>
  </w:style>
  <w:style w:type="character" w:styleId="ListLabel1024">
    <w:name w:val="ListLabel 1024"/>
    <w:qFormat/>
    <w:rPr>
      <w:rFonts w:cs="OpenSymbol"/>
    </w:rPr>
  </w:style>
  <w:style w:type="character" w:styleId="ListLabel1025">
    <w:name w:val="ListLabel 1025"/>
    <w:qFormat/>
    <w:rPr>
      <w:rFonts w:cs="OpenSymbol"/>
    </w:rPr>
  </w:style>
  <w:style w:type="character" w:styleId="ListLabel1026">
    <w:name w:val="ListLabel 1026"/>
    <w:qFormat/>
    <w:rPr>
      <w:rFonts w:cs="OpenSymbol"/>
    </w:rPr>
  </w:style>
  <w:style w:type="character" w:styleId="ListLabel1027">
    <w:name w:val="ListLabel 1027"/>
    <w:qFormat/>
    <w:rPr>
      <w:rFonts w:cs="OpenSymbol"/>
    </w:rPr>
  </w:style>
  <w:style w:type="character" w:styleId="ListLabel1028">
    <w:name w:val="ListLabel 1028"/>
    <w:qFormat/>
    <w:rPr>
      <w:rFonts w:cs="OpenSymbol"/>
    </w:rPr>
  </w:style>
  <w:style w:type="character" w:styleId="ListLabel1029">
    <w:name w:val="ListLabel 1029"/>
    <w:qFormat/>
    <w:rPr>
      <w:rFonts w:cs="OpenSymbol"/>
    </w:rPr>
  </w:style>
  <w:style w:type="character" w:styleId="ListLabel1030">
    <w:name w:val="ListLabel 1030"/>
    <w:qFormat/>
    <w:rPr>
      <w:rFonts w:cs="OpenSymbol"/>
    </w:rPr>
  </w:style>
  <w:style w:type="character" w:styleId="ListLabel1031">
    <w:name w:val="ListLabel 1031"/>
    <w:qFormat/>
    <w:rPr>
      <w:rFonts w:cs="OpenSymbol"/>
    </w:rPr>
  </w:style>
  <w:style w:type="character" w:styleId="ListLabel1032">
    <w:name w:val="ListLabel 1032"/>
    <w:qFormat/>
    <w:rPr>
      <w:rFonts w:cs="OpenSymbol"/>
    </w:rPr>
  </w:style>
  <w:style w:type="character" w:styleId="ListLabel1033">
    <w:name w:val="ListLabel 1033"/>
    <w:qFormat/>
    <w:rPr>
      <w:rFonts w:cs="OpenSymbol"/>
    </w:rPr>
  </w:style>
  <w:style w:type="character" w:styleId="ListLabel1034">
    <w:name w:val="ListLabel 1034"/>
    <w:qFormat/>
    <w:rPr>
      <w:rFonts w:cs="OpenSymbol"/>
    </w:rPr>
  </w:style>
  <w:style w:type="character" w:styleId="ListLabel1035">
    <w:name w:val="ListLabel 1035"/>
    <w:qFormat/>
    <w:rPr>
      <w:rFonts w:cs="OpenSymbol"/>
    </w:rPr>
  </w:style>
  <w:style w:type="character" w:styleId="ListLabel1036">
    <w:name w:val="ListLabel 1036"/>
    <w:qFormat/>
    <w:rPr>
      <w:rFonts w:cs="OpenSymbol"/>
    </w:rPr>
  </w:style>
  <w:style w:type="character" w:styleId="ListLabel1037">
    <w:name w:val="ListLabel 1037"/>
    <w:qFormat/>
    <w:rPr>
      <w:rFonts w:cs="Symbol"/>
      <w:sz w:val="24"/>
    </w:rPr>
  </w:style>
  <w:style w:type="character" w:styleId="ListLabel1038">
    <w:name w:val="ListLabel 1038"/>
    <w:qFormat/>
    <w:rPr>
      <w:rFonts w:cs="Times New Roman"/>
    </w:rPr>
  </w:style>
  <w:style w:type="character" w:styleId="ListLabel1039">
    <w:name w:val="ListLabel 1039"/>
    <w:qFormat/>
    <w:rPr>
      <w:rFonts w:cs="Wingdings"/>
    </w:rPr>
  </w:style>
  <w:style w:type="character" w:styleId="ListLabel1040">
    <w:name w:val="ListLabel 1040"/>
    <w:qFormat/>
    <w:rPr>
      <w:rFonts w:cs="Symbol"/>
    </w:rPr>
  </w:style>
  <w:style w:type="character" w:styleId="ListLabel1041">
    <w:name w:val="ListLabel 1041"/>
    <w:qFormat/>
    <w:rPr>
      <w:rFonts w:cs="Times New Roman"/>
    </w:rPr>
  </w:style>
  <w:style w:type="character" w:styleId="ListLabel1042">
    <w:name w:val="ListLabel 1042"/>
    <w:qFormat/>
    <w:rPr>
      <w:rFonts w:cs="Wingdings"/>
    </w:rPr>
  </w:style>
  <w:style w:type="character" w:styleId="ListLabel1043">
    <w:name w:val="ListLabel 1043"/>
    <w:qFormat/>
    <w:rPr>
      <w:rFonts w:cs="Symbol"/>
    </w:rPr>
  </w:style>
  <w:style w:type="character" w:styleId="ListLabel1044">
    <w:name w:val="ListLabel 1044"/>
    <w:qFormat/>
    <w:rPr>
      <w:rFonts w:cs="Times New Roman"/>
    </w:rPr>
  </w:style>
  <w:style w:type="character" w:styleId="ListLabel1045">
    <w:name w:val="ListLabel 1045"/>
    <w:qFormat/>
    <w:rPr>
      <w:rFonts w:cs="Wingdings"/>
    </w:rPr>
  </w:style>
  <w:style w:type="character" w:styleId="ListLabel1046">
    <w:name w:val="ListLabel 1046"/>
    <w:qFormat/>
    <w:rPr>
      <w:rFonts w:cs="Symbol"/>
      <w:sz w:val="24"/>
    </w:rPr>
  </w:style>
  <w:style w:type="character" w:styleId="ListLabel1047">
    <w:name w:val="ListLabel 1047"/>
    <w:qFormat/>
    <w:rPr>
      <w:rFonts w:cs="Courier New"/>
    </w:rPr>
  </w:style>
  <w:style w:type="character" w:styleId="ListLabel1048">
    <w:name w:val="ListLabel 1048"/>
    <w:qFormat/>
    <w:rPr>
      <w:rFonts w:cs="Wingdings"/>
    </w:rPr>
  </w:style>
  <w:style w:type="character" w:styleId="ListLabel1049">
    <w:name w:val="ListLabel 1049"/>
    <w:qFormat/>
    <w:rPr>
      <w:rFonts w:cs="Symbol"/>
    </w:rPr>
  </w:style>
  <w:style w:type="character" w:styleId="ListLabel1050">
    <w:name w:val="ListLabel 1050"/>
    <w:qFormat/>
    <w:rPr>
      <w:rFonts w:cs="Courier New"/>
    </w:rPr>
  </w:style>
  <w:style w:type="character" w:styleId="ListLabel1051">
    <w:name w:val="ListLabel 1051"/>
    <w:qFormat/>
    <w:rPr>
      <w:rFonts w:cs="Wingdings"/>
    </w:rPr>
  </w:style>
  <w:style w:type="character" w:styleId="ListLabel1052">
    <w:name w:val="ListLabel 1052"/>
    <w:qFormat/>
    <w:rPr>
      <w:rFonts w:cs="Symbol"/>
    </w:rPr>
  </w:style>
  <w:style w:type="character" w:styleId="ListLabel1053">
    <w:name w:val="ListLabel 1053"/>
    <w:qFormat/>
    <w:rPr>
      <w:rFonts w:cs="Courier New"/>
    </w:rPr>
  </w:style>
  <w:style w:type="character" w:styleId="ListLabel1054">
    <w:name w:val="ListLabel 1054"/>
    <w:qFormat/>
    <w:rPr>
      <w:rFonts w:cs="Wingdings"/>
    </w:rPr>
  </w:style>
  <w:style w:type="character" w:styleId="ListLabel1055">
    <w:name w:val="ListLabel 1055"/>
    <w:qFormat/>
    <w:rPr>
      <w:b/>
      <w:sz w:val="24"/>
    </w:rPr>
  </w:style>
  <w:style w:type="character" w:styleId="ListLabel1056">
    <w:name w:val="ListLabel 1056"/>
    <w:qFormat/>
    <w:rPr>
      <w:sz w:val="24"/>
    </w:rPr>
  </w:style>
  <w:style w:type="character" w:styleId="ListLabel1057">
    <w:name w:val="ListLabel 1057"/>
    <w:qFormat/>
    <w:rPr>
      <w:rFonts w:cs="OpenSymbol"/>
    </w:rPr>
  </w:style>
  <w:style w:type="character" w:styleId="ListLabel1058">
    <w:name w:val="ListLabel 1058"/>
    <w:qFormat/>
    <w:rPr>
      <w:rFonts w:cs="OpenSymbol"/>
    </w:rPr>
  </w:style>
  <w:style w:type="character" w:styleId="ListLabel1059">
    <w:name w:val="ListLabel 1059"/>
    <w:qFormat/>
    <w:rPr>
      <w:rFonts w:cs="OpenSymbol"/>
    </w:rPr>
  </w:style>
  <w:style w:type="character" w:styleId="ListLabel1060">
    <w:name w:val="ListLabel 1060"/>
    <w:qFormat/>
    <w:rPr>
      <w:rFonts w:cs="OpenSymbol"/>
    </w:rPr>
  </w:style>
  <w:style w:type="character" w:styleId="ListLabel1061">
    <w:name w:val="ListLabel 1061"/>
    <w:qFormat/>
    <w:rPr>
      <w:rFonts w:cs="OpenSymbol"/>
    </w:rPr>
  </w:style>
  <w:style w:type="character" w:styleId="ListLabel1062">
    <w:name w:val="ListLabel 1062"/>
    <w:qFormat/>
    <w:rPr>
      <w:rFonts w:cs="OpenSymbol"/>
    </w:rPr>
  </w:style>
  <w:style w:type="character" w:styleId="ListLabel1063">
    <w:name w:val="ListLabel 1063"/>
    <w:qFormat/>
    <w:rPr>
      <w:rFonts w:cs="OpenSymbol"/>
    </w:rPr>
  </w:style>
  <w:style w:type="character" w:styleId="ListLabel1064">
    <w:name w:val="ListLabel 1064"/>
    <w:qFormat/>
    <w:rPr>
      <w:rFonts w:cs="OpenSymbol"/>
    </w:rPr>
  </w:style>
  <w:style w:type="character" w:styleId="ListLabel1065">
    <w:name w:val="ListLabel 1065"/>
    <w:qFormat/>
    <w:rPr>
      <w:rFonts w:cs="OpenSymbol"/>
    </w:rPr>
  </w:style>
  <w:style w:type="character" w:styleId="ListLabel1066">
    <w:name w:val="ListLabel 1066"/>
    <w:qFormat/>
    <w:rPr>
      <w:rFonts w:cs="OpenSymbol"/>
    </w:rPr>
  </w:style>
  <w:style w:type="character" w:styleId="ListLabel1067">
    <w:name w:val="ListLabel 1067"/>
    <w:qFormat/>
    <w:rPr>
      <w:rFonts w:cs="OpenSymbol"/>
    </w:rPr>
  </w:style>
  <w:style w:type="character" w:styleId="ListLabel1068">
    <w:name w:val="ListLabel 1068"/>
    <w:qFormat/>
    <w:rPr>
      <w:rFonts w:cs="OpenSymbol"/>
    </w:rPr>
  </w:style>
  <w:style w:type="character" w:styleId="ListLabel1069">
    <w:name w:val="ListLabel 1069"/>
    <w:qFormat/>
    <w:rPr>
      <w:rFonts w:cs="OpenSymbol"/>
    </w:rPr>
  </w:style>
  <w:style w:type="character" w:styleId="ListLabel1070">
    <w:name w:val="ListLabel 1070"/>
    <w:qFormat/>
    <w:rPr>
      <w:rFonts w:cs="OpenSymbol"/>
    </w:rPr>
  </w:style>
  <w:style w:type="character" w:styleId="ListLabel1071">
    <w:name w:val="ListLabel 1071"/>
    <w:qFormat/>
    <w:rPr>
      <w:rFonts w:cs="OpenSymbol"/>
    </w:rPr>
  </w:style>
  <w:style w:type="character" w:styleId="ListLabel1072">
    <w:name w:val="ListLabel 1072"/>
    <w:qFormat/>
    <w:rPr>
      <w:rFonts w:cs="OpenSymbol"/>
    </w:rPr>
  </w:style>
  <w:style w:type="character" w:styleId="ListLabel1073">
    <w:name w:val="ListLabel 1073"/>
    <w:qFormat/>
    <w:rPr>
      <w:rFonts w:cs="OpenSymbol"/>
    </w:rPr>
  </w:style>
  <w:style w:type="character" w:styleId="ListLabel1074">
    <w:name w:val="ListLabel 1074"/>
    <w:qFormat/>
    <w:rPr>
      <w:rFonts w:cs="OpenSymbol"/>
    </w:rPr>
  </w:style>
  <w:style w:type="character" w:styleId="ListLabel1075">
    <w:name w:val="ListLabel 1075"/>
    <w:qFormat/>
    <w:rPr>
      <w:rFonts w:cs="OpenSymbol"/>
    </w:rPr>
  </w:style>
  <w:style w:type="character" w:styleId="ListLabel1076">
    <w:name w:val="ListLabel 1076"/>
    <w:qFormat/>
    <w:rPr>
      <w:rFonts w:cs="OpenSymbol"/>
    </w:rPr>
  </w:style>
  <w:style w:type="character" w:styleId="ListLabel1077">
    <w:name w:val="ListLabel 1077"/>
    <w:qFormat/>
    <w:rPr>
      <w:rFonts w:cs="OpenSymbol"/>
    </w:rPr>
  </w:style>
  <w:style w:type="character" w:styleId="ListLabel1078">
    <w:name w:val="ListLabel 1078"/>
    <w:qFormat/>
    <w:rPr>
      <w:rFonts w:cs="OpenSymbol"/>
    </w:rPr>
  </w:style>
  <w:style w:type="character" w:styleId="ListLabel1079">
    <w:name w:val="ListLabel 1079"/>
    <w:qFormat/>
    <w:rPr>
      <w:rFonts w:cs="OpenSymbol"/>
    </w:rPr>
  </w:style>
  <w:style w:type="character" w:styleId="ListLabel1080">
    <w:name w:val="ListLabel 1080"/>
    <w:qFormat/>
    <w:rPr>
      <w:rFonts w:cs="OpenSymbol"/>
    </w:rPr>
  </w:style>
  <w:style w:type="character" w:styleId="ListLabel1081">
    <w:name w:val="ListLabel 1081"/>
    <w:qFormat/>
    <w:rPr>
      <w:rFonts w:cs="OpenSymbol"/>
    </w:rPr>
  </w:style>
  <w:style w:type="character" w:styleId="ListLabel1082">
    <w:name w:val="ListLabel 1082"/>
    <w:qFormat/>
    <w:rPr>
      <w:rFonts w:cs="OpenSymbol"/>
    </w:rPr>
  </w:style>
  <w:style w:type="character" w:styleId="ListLabel1083">
    <w:name w:val="ListLabel 1083"/>
    <w:qFormat/>
    <w:rPr>
      <w:rFonts w:cs="OpenSymbol"/>
    </w:rPr>
  </w:style>
  <w:style w:type="character" w:styleId="ListLabel1084">
    <w:name w:val="ListLabel 1084"/>
    <w:qFormat/>
    <w:rPr>
      <w:rFonts w:cs="OpenSymbol"/>
    </w:rPr>
  </w:style>
  <w:style w:type="character" w:styleId="ListLabel1085">
    <w:name w:val="ListLabel 1085"/>
    <w:qFormat/>
    <w:rPr>
      <w:rFonts w:cs="OpenSymbol"/>
    </w:rPr>
  </w:style>
  <w:style w:type="character" w:styleId="ListLabel1086">
    <w:name w:val="ListLabel 1086"/>
    <w:qFormat/>
    <w:rPr>
      <w:rFonts w:cs="OpenSymbol"/>
    </w:rPr>
  </w:style>
  <w:style w:type="character" w:styleId="ListLabel1087">
    <w:name w:val="ListLabel 1087"/>
    <w:qFormat/>
    <w:rPr>
      <w:rFonts w:cs="OpenSymbol"/>
    </w:rPr>
  </w:style>
  <w:style w:type="character" w:styleId="ListLabel1088">
    <w:name w:val="ListLabel 1088"/>
    <w:qFormat/>
    <w:rPr>
      <w:rFonts w:cs="OpenSymbol"/>
    </w:rPr>
  </w:style>
  <w:style w:type="character" w:styleId="ListLabel1089">
    <w:name w:val="ListLabel 1089"/>
    <w:qFormat/>
    <w:rPr>
      <w:rFonts w:cs="OpenSymbol"/>
    </w:rPr>
  </w:style>
  <w:style w:type="character" w:styleId="ListLabel1090">
    <w:name w:val="ListLabel 1090"/>
    <w:qFormat/>
    <w:rPr>
      <w:rFonts w:cs="OpenSymbol"/>
    </w:rPr>
  </w:style>
  <w:style w:type="character" w:styleId="ListLabel1091">
    <w:name w:val="ListLabel 1091"/>
    <w:qFormat/>
    <w:rPr>
      <w:rFonts w:cs="OpenSymbol"/>
    </w:rPr>
  </w:style>
  <w:style w:type="character" w:styleId="ListLabel1092">
    <w:name w:val="ListLabel 1092"/>
    <w:qFormat/>
    <w:rPr>
      <w:rFonts w:cs="OpenSymbol"/>
    </w:rPr>
  </w:style>
  <w:style w:type="character" w:styleId="ListLabel1093">
    <w:name w:val="ListLabel 1093"/>
    <w:qFormat/>
    <w:rPr>
      <w:rFonts w:cs="OpenSymbol"/>
    </w:rPr>
  </w:style>
  <w:style w:type="character" w:styleId="ListLabel1094">
    <w:name w:val="ListLabel 1094"/>
    <w:qFormat/>
    <w:rPr>
      <w:rFonts w:cs="OpenSymbol"/>
    </w:rPr>
  </w:style>
  <w:style w:type="character" w:styleId="ListLabel1095">
    <w:name w:val="ListLabel 1095"/>
    <w:qFormat/>
    <w:rPr>
      <w:rFonts w:cs="OpenSymbol"/>
    </w:rPr>
  </w:style>
  <w:style w:type="character" w:styleId="ListLabel1096">
    <w:name w:val="ListLabel 1096"/>
    <w:qFormat/>
    <w:rPr>
      <w:rFonts w:cs="OpenSymbol"/>
    </w:rPr>
  </w:style>
  <w:style w:type="character" w:styleId="ListLabel1097">
    <w:name w:val="ListLabel 1097"/>
    <w:qFormat/>
    <w:rPr>
      <w:rFonts w:cs="OpenSymbol"/>
    </w:rPr>
  </w:style>
  <w:style w:type="character" w:styleId="ListLabel1098">
    <w:name w:val="ListLabel 1098"/>
    <w:qFormat/>
    <w:rPr>
      <w:rFonts w:cs="OpenSymbol"/>
    </w:rPr>
  </w:style>
  <w:style w:type="character" w:styleId="ListLabel1099">
    <w:name w:val="ListLabel 1099"/>
    <w:qFormat/>
    <w:rPr>
      <w:rFonts w:cs="OpenSymbol"/>
    </w:rPr>
  </w:style>
  <w:style w:type="character" w:styleId="ListLabel1100">
    <w:name w:val="ListLabel 1100"/>
    <w:qFormat/>
    <w:rPr>
      <w:rFonts w:cs="OpenSymbol"/>
    </w:rPr>
  </w:style>
  <w:style w:type="character" w:styleId="ListLabel1101">
    <w:name w:val="ListLabel 1101"/>
    <w:qFormat/>
    <w:rPr>
      <w:rFonts w:cs="OpenSymbol"/>
    </w:rPr>
  </w:style>
  <w:style w:type="character" w:styleId="ListLabel1102">
    <w:name w:val="ListLabel 1102"/>
    <w:qFormat/>
    <w:rPr>
      <w:rFonts w:cs="OpenSymbol"/>
    </w:rPr>
  </w:style>
  <w:style w:type="character" w:styleId="ListLabel1103">
    <w:name w:val="ListLabel 1103"/>
    <w:qFormat/>
    <w:rPr>
      <w:rFonts w:cs="OpenSymbol"/>
    </w:rPr>
  </w:style>
  <w:style w:type="character" w:styleId="ListLabel1104">
    <w:name w:val="ListLabel 1104"/>
    <w:qFormat/>
    <w:rPr>
      <w:rFonts w:cs="OpenSymbol"/>
    </w:rPr>
  </w:style>
  <w:style w:type="character" w:styleId="ListLabel1105">
    <w:name w:val="ListLabel 1105"/>
    <w:qFormat/>
    <w:rPr>
      <w:rFonts w:cs="OpenSymbol"/>
    </w:rPr>
  </w:style>
  <w:style w:type="character" w:styleId="ListLabel1106">
    <w:name w:val="ListLabel 1106"/>
    <w:qFormat/>
    <w:rPr>
      <w:rFonts w:cs="OpenSymbol"/>
    </w:rPr>
  </w:style>
  <w:style w:type="character" w:styleId="ListLabel1107">
    <w:name w:val="ListLabel 1107"/>
    <w:qFormat/>
    <w:rPr>
      <w:rFonts w:cs="OpenSymbol"/>
    </w:rPr>
  </w:style>
  <w:style w:type="character" w:styleId="ListLabel1108">
    <w:name w:val="ListLabel 1108"/>
    <w:qFormat/>
    <w:rPr>
      <w:rFonts w:cs="OpenSymbol"/>
    </w:rPr>
  </w:style>
  <w:style w:type="character" w:styleId="ListLabel1109">
    <w:name w:val="ListLabel 1109"/>
    <w:qFormat/>
    <w:rPr>
      <w:rFonts w:cs="OpenSymbol"/>
    </w:rPr>
  </w:style>
  <w:style w:type="character" w:styleId="ListLabel1110">
    <w:name w:val="ListLabel 1110"/>
    <w:qFormat/>
    <w:rPr>
      <w:rFonts w:cs="OpenSymbol"/>
    </w:rPr>
  </w:style>
  <w:style w:type="character" w:styleId="ListLabel1111">
    <w:name w:val="ListLabel 1111"/>
    <w:qFormat/>
    <w:rPr>
      <w:rFonts w:cs="OpenSymbol"/>
    </w:rPr>
  </w:style>
  <w:style w:type="character" w:styleId="ListLabel1112">
    <w:name w:val="ListLabel 1112"/>
    <w:qFormat/>
    <w:rPr>
      <w:rFonts w:cs="OpenSymbol"/>
    </w:rPr>
  </w:style>
  <w:style w:type="character" w:styleId="ListLabel1113">
    <w:name w:val="ListLabel 1113"/>
    <w:qFormat/>
    <w:rPr>
      <w:rFonts w:cs="OpenSymbol"/>
    </w:rPr>
  </w:style>
  <w:style w:type="character" w:styleId="ListLabel1114">
    <w:name w:val="ListLabel 1114"/>
    <w:qFormat/>
    <w:rPr>
      <w:rFonts w:cs="OpenSymbol"/>
    </w:rPr>
  </w:style>
  <w:style w:type="character" w:styleId="ListLabel1115">
    <w:name w:val="ListLabel 1115"/>
    <w:qFormat/>
    <w:rPr>
      <w:rFonts w:cs="OpenSymbol"/>
    </w:rPr>
  </w:style>
  <w:style w:type="character" w:styleId="ListLabel1116">
    <w:name w:val="ListLabel 1116"/>
    <w:qFormat/>
    <w:rPr>
      <w:rFonts w:cs="OpenSymbol"/>
    </w:rPr>
  </w:style>
  <w:style w:type="character" w:styleId="ListLabel1117">
    <w:name w:val="ListLabel 1117"/>
    <w:qFormat/>
    <w:rPr>
      <w:rFonts w:cs="OpenSymbol"/>
    </w:rPr>
  </w:style>
  <w:style w:type="character" w:styleId="ListLabel1118">
    <w:name w:val="ListLabel 1118"/>
    <w:qFormat/>
    <w:rPr>
      <w:rFonts w:cs="OpenSymbol"/>
    </w:rPr>
  </w:style>
  <w:style w:type="character" w:styleId="ListLabel1119">
    <w:name w:val="ListLabel 1119"/>
    <w:qFormat/>
    <w:rPr>
      <w:rFonts w:cs="OpenSymbol"/>
    </w:rPr>
  </w:style>
  <w:style w:type="character" w:styleId="ListLabel1120">
    <w:name w:val="ListLabel 1120"/>
    <w:qFormat/>
    <w:rPr>
      <w:rFonts w:cs="OpenSymbol"/>
    </w:rPr>
  </w:style>
  <w:style w:type="character" w:styleId="ListLabel1121">
    <w:name w:val="ListLabel 1121"/>
    <w:qFormat/>
    <w:rPr>
      <w:rFonts w:cs="OpenSymbol"/>
    </w:rPr>
  </w:style>
  <w:style w:type="character" w:styleId="ListLabel1122">
    <w:name w:val="ListLabel 1122"/>
    <w:qFormat/>
    <w:rPr>
      <w:rFonts w:cs="OpenSymbol"/>
    </w:rPr>
  </w:style>
  <w:style w:type="character" w:styleId="ListLabel1123">
    <w:name w:val="ListLabel 1123"/>
    <w:qFormat/>
    <w:rPr>
      <w:rFonts w:cs="OpenSymbol"/>
    </w:rPr>
  </w:style>
  <w:style w:type="character" w:styleId="ListLabel1124">
    <w:name w:val="ListLabel 1124"/>
    <w:qFormat/>
    <w:rPr>
      <w:rFonts w:cs="OpenSymbol"/>
    </w:rPr>
  </w:style>
  <w:style w:type="character" w:styleId="ListLabel1125">
    <w:name w:val="ListLabel 1125"/>
    <w:qFormat/>
    <w:rPr>
      <w:rFonts w:cs="OpenSymbol"/>
    </w:rPr>
  </w:style>
  <w:style w:type="character" w:styleId="ListLabel1126">
    <w:name w:val="ListLabel 1126"/>
    <w:qFormat/>
    <w:rPr>
      <w:rFonts w:cs="OpenSymbol"/>
    </w:rPr>
  </w:style>
  <w:style w:type="character" w:styleId="ListLabel1127">
    <w:name w:val="ListLabel 1127"/>
    <w:qFormat/>
    <w:rPr>
      <w:rFonts w:cs="OpenSymbol"/>
    </w:rPr>
  </w:style>
  <w:style w:type="character" w:styleId="ListLabel1128">
    <w:name w:val="ListLabel 1128"/>
    <w:qFormat/>
    <w:rPr>
      <w:rFonts w:cs="OpenSymbol"/>
    </w:rPr>
  </w:style>
  <w:style w:type="character" w:styleId="ListLabel1129">
    <w:name w:val="ListLabel 1129"/>
    <w:qFormat/>
    <w:rPr>
      <w:rFonts w:cs="OpenSymbol"/>
    </w:rPr>
  </w:style>
  <w:style w:type="character" w:styleId="ListLabel1130">
    <w:name w:val="ListLabel 1130"/>
    <w:qFormat/>
    <w:rPr>
      <w:rFonts w:cs="OpenSymbol"/>
    </w:rPr>
  </w:style>
  <w:style w:type="character" w:styleId="ListLabel1131">
    <w:name w:val="ListLabel 1131"/>
    <w:qFormat/>
    <w:rPr>
      <w:rFonts w:cs="OpenSymbol"/>
    </w:rPr>
  </w:style>
  <w:style w:type="character" w:styleId="ListLabel1132">
    <w:name w:val="ListLabel 1132"/>
    <w:qFormat/>
    <w:rPr>
      <w:rFonts w:cs="OpenSymbol"/>
    </w:rPr>
  </w:style>
  <w:style w:type="character" w:styleId="ListLabel1133">
    <w:name w:val="ListLabel 1133"/>
    <w:qFormat/>
    <w:rPr>
      <w:rFonts w:cs="OpenSymbol"/>
    </w:rPr>
  </w:style>
  <w:style w:type="character" w:styleId="ListLabel1134">
    <w:name w:val="ListLabel 1134"/>
    <w:qFormat/>
    <w:rPr>
      <w:rFonts w:cs="OpenSymbol"/>
    </w:rPr>
  </w:style>
  <w:style w:type="character" w:styleId="ListLabel1135">
    <w:name w:val="ListLabel 1135"/>
    <w:qFormat/>
    <w:rPr>
      <w:rFonts w:cs="OpenSymbol"/>
    </w:rPr>
  </w:style>
  <w:style w:type="character" w:styleId="ListLabel1136">
    <w:name w:val="ListLabel 1136"/>
    <w:qFormat/>
    <w:rPr>
      <w:rFonts w:cs="OpenSymbol"/>
    </w:rPr>
  </w:style>
  <w:style w:type="character" w:styleId="ListLabel1137">
    <w:name w:val="ListLabel 1137"/>
    <w:qFormat/>
    <w:rPr>
      <w:rFonts w:cs="OpenSymbol"/>
    </w:rPr>
  </w:style>
  <w:style w:type="character" w:styleId="ListLabel1138">
    <w:name w:val="ListLabel 1138"/>
    <w:qFormat/>
    <w:rPr>
      <w:rFonts w:cs="OpenSymbol"/>
    </w:rPr>
  </w:style>
  <w:style w:type="character" w:styleId="ListLabel1139">
    <w:name w:val="ListLabel 1139"/>
    <w:qFormat/>
    <w:rPr>
      <w:rFonts w:cs="OpenSymbol"/>
    </w:rPr>
  </w:style>
  <w:style w:type="character" w:styleId="ListLabel1140">
    <w:name w:val="ListLabel 1140"/>
    <w:qFormat/>
    <w:rPr>
      <w:rFonts w:cs="OpenSymbol"/>
    </w:rPr>
  </w:style>
  <w:style w:type="character" w:styleId="ListLabel1141">
    <w:name w:val="ListLabel 1141"/>
    <w:qFormat/>
    <w:rPr>
      <w:rFonts w:cs="OpenSymbol"/>
    </w:rPr>
  </w:style>
  <w:style w:type="character" w:styleId="ListLabel1142">
    <w:name w:val="ListLabel 1142"/>
    <w:qFormat/>
    <w:rPr>
      <w:rFonts w:cs="OpenSymbol"/>
    </w:rPr>
  </w:style>
  <w:style w:type="character" w:styleId="ListLabel1143">
    <w:name w:val="ListLabel 1143"/>
    <w:qFormat/>
    <w:rPr>
      <w:rFonts w:cs="OpenSymbol"/>
    </w:rPr>
  </w:style>
  <w:style w:type="character" w:styleId="ListLabel1144">
    <w:name w:val="ListLabel 1144"/>
    <w:qFormat/>
    <w:rPr>
      <w:rFonts w:cs="OpenSymbol"/>
    </w:rPr>
  </w:style>
  <w:style w:type="character" w:styleId="ListLabel1145">
    <w:name w:val="ListLabel 1145"/>
    <w:qFormat/>
    <w:rPr>
      <w:rFonts w:cs="OpenSymbol"/>
    </w:rPr>
  </w:style>
  <w:style w:type="character" w:styleId="ListLabel1146">
    <w:name w:val="ListLabel 1146"/>
    <w:qFormat/>
    <w:rPr>
      <w:rFonts w:cs="OpenSymbol"/>
    </w:rPr>
  </w:style>
  <w:style w:type="character" w:styleId="ListLabel1147">
    <w:name w:val="ListLabel 1147"/>
    <w:qFormat/>
    <w:rPr>
      <w:rFonts w:cs="OpenSymbol"/>
    </w:rPr>
  </w:style>
  <w:style w:type="character" w:styleId="ListLabel1148">
    <w:name w:val="ListLabel 1148"/>
    <w:qFormat/>
    <w:rPr>
      <w:rFonts w:cs="OpenSymbol"/>
    </w:rPr>
  </w:style>
  <w:style w:type="character" w:styleId="ListLabel1149">
    <w:name w:val="ListLabel 1149"/>
    <w:qFormat/>
    <w:rPr>
      <w:rFonts w:cs="OpenSymbol"/>
    </w:rPr>
  </w:style>
  <w:style w:type="character" w:styleId="ListLabel1150">
    <w:name w:val="ListLabel 1150"/>
    <w:qFormat/>
    <w:rPr>
      <w:rFonts w:cs="OpenSymbol"/>
    </w:rPr>
  </w:style>
  <w:style w:type="character" w:styleId="ListLabel1151">
    <w:name w:val="ListLabel 1151"/>
    <w:qFormat/>
    <w:rPr>
      <w:rFonts w:cs="OpenSymbol"/>
    </w:rPr>
  </w:style>
  <w:style w:type="character" w:styleId="ListLabel1152">
    <w:name w:val="ListLabel 1152"/>
    <w:qFormat/>
    <w:rPr>
      <w:rFonts w:cs="OpenSymbol"/>
    </w:rPr>
  </w:style>
  <w:style w:type="character" w:styleId="ListLabel1153">
    <w:name w:val="ListLabel 1153"/>
    <w:qFormat/>
    <w:rPr>
      <w:rFonts w:cs="OpenSymbol"/>
    </w:rPr>
  </w:style>
  <w:style w:type="character" w:styleId="ListLabel1154">
    <w:name w:val="ListLabel 1154"/>
    <w:qFormat/>
    <w:rPr>
      <w:rFonts w:cs="OpenSymbol"/>
    </w:rPr>
  </w:style>
  <w:style w:type="character" w:styleId="ListLabel1155">
    <w:name w:val="ListLabel 1155"/>
    <w:qFormat/>
    <w:rPr>
      <w:rFonts w:cs="OpenSymbol"/>
    </w:rPr>
  </w:style>
  <w:style w:type="character" w:styleId="ListLabel1156">
    <w:name w:val="ListLabel 1156"/>
    <w:qFormat/>
    <w:rPr>
      <w:rFonts w:cs="OpenSymbol"/>
    </w:rPr>
  </w:style>
  <w:style w:type="character" w:styleId="ListLabel1157">
    <w:name w:val="ListLabel 1157"/>
    <w:qFormat/>
    <w:rPr>
      <w:rFonts w:cs="OpenSymbol"/>
    </w:rPr>
  </w:style>
  <w:style w:type="character" w:styleId="ListLabel1158">
    <w:name w:val="ListLabel 1158"/>
    <w:qFormat/>
    <w:rPr>
      <w:rFonts w:cs="OpenSymbol"/>
    </w:rPr>
  </w:style>
  <w:style w:type="character" w:styleId="ListLabel1159">
    <w:name w:val="ListLabel 1159"/>
    <w:qFormat/>
    <w:rPr>
      <w:rFonts w:cs="OpenSymbol"/>
    </w:rPr>
  </w:style>
  <w:style w:type="character" w:styleId="ListLabel1160">
    <w:name w:val="ListLabel 1160"/>
    <w:qFormat/>
    <w:rPr>
      <w:rFonts w:cs="OpenSymbol"/>
    </w:rPr>
  </w:style>
  <w:style w:type="character" w:styleId="ListLabel1161">
    <w:name w:val="ListLabel 1161"/>
    <w:qFormat/>
    <w:rPr>
      <w:rFonts w:cs="OpenSymbol"/>
    </w:rPr>
  </w:style>
  <w:style w:type="character" w:styleId="ListLabel1162">
    <w:name w:val="ListLabel 1162"/>
    <w:qFormat/>
    <w:rPr>
      <w:rFonts w:cs="OpenSymbol"/>
    </w:rPr>
  </w:style>
  <w:style w:type="character" w:styleId="ListLabel1163">
    <w:name w:val="ListLabel 1163"/>
    <w:qFormat/>
    <w:rPr>
      <w:rFonts w:cs="OpenSymbol"/>
    </w:rPr>
  </w:style>
  <w:style w:type="character" w:styleId="ListLabel1164">
    <w:name w:val="ListLabel 1164"/>
    <w:qFormat/>
    <w:rPr>
      <w:rFonts w:cs="OpenSymbol"/>
    </w:rPr>
  </w:style>
  <w:style w:type="character" w:styleId="ListLabel1165">
    <w:name w:val="ListLabel 1165"/>
    <w:qFormat/>
    <w:rPr>
      <w:rFonts w:cs="OpenSymbol"/>
    </w:rPr>
  </w:style>
  <w:style w:type="character" w:styleId="ListLabel1166">
    <w:name w:val="ListLabel 1166"/>
    <w:qFormat/>
    <w:rPr>
      <w:rFonts w:cs="OpenSymbol"/>
    </w:rPr>
  </w:style>
  <w:style w:type="character" w:styleId="ListLabel1167">
    <w:name w:val="ListLabel 1167"/>
    <w:qFormat/>
    <w:rPr>
      <w:rFonts w:cs="OpenSymbol"/>
    </w:rPr>
  </w:style>
  <w:style w:type="character" w:styleId="ListLabel1168">
    <w:name w:val="ListLabel 1168"/>
    <w:qFormat/>
    <w:rPr>
      <w:rFonts w:cs="OpenSymbol"/>
    </w:rPr>
  </w:style>
  <w:style w:type="character" w:styleId="ListLabel1169">
    <w:name w:val="ListLabel 1169"/>
    <w:qFormat/>
    <w:rPr>
      <w:rFonts w:cs="OpenSymbol"/>
    </w:rPr>
  </w:style>
  <w:style w:type="character" w:styleId="ListLabel1170">
    <w:name w:val="ListLabel 1170"/>
    <w:qFormat/>
    <w:rPr>
      <w:rFonts w:cs="OpenSymbol"/>
    </w:rPr>
  </w:style>
  <w:style w:type="character" w:styleId="ListLabel1171">
    <w:name w:val="ListLabel 1171"/>
    <w:qFormat/>
    <w:rPr>
      <w:rFonts w:cs="OpenSymbol"/>
    </w:rPr>
  </w:style>
  <w:style w:type="character" w:styleId="ListLabel1172">
    <w:name w:val="ListLabel 1172"/>
    <w:qFormat/>
    <w:rPr>
      <w:rFonts w:cs="OpenSymbol"/>
    </w:rPr>
  </w:style>
  <w:style w:type="character" w:styleId="ListLabel1173">
    <w:name w:val="ListLabel 1173"/>
    <w:qFormat/>
    <w:rPr>
      <w:rFonts w:cs="OpenSymbol"/>
    </w:rPr>
  </w:style>
  <w:style w:type="character" w:styleId="ListLabel1174">
    <w:name w:val="ListLabel 1174"/>
    <w:qFormat/>
    <w:rPr>
      <w:rFonts w:cs="OpenSymbol"/>
    </w:rPr>
  </w:style>
  <w:style w:type="character" w:styleId="ListLabel1175">
    <w:name w:val="ListLabel 1175"/>
    <w:qFormat/>
    <w:rPr>
      <w:rFonts w:cs="OpenSymbol"/>
    </w:rPr>
  </w:style>
  <w:style w:type="character" w:styleId="ListLabel1176">
    <w:name w:val="ListLabel 1176"/>
    <w:qFormat/>
    <w:rPr>
      <w:rFonts w:cs="OpenSymbol"/>
    </w:rPr>
  </w:style>
  <w:style w:type="character" w:styleId="ListLabel1177">
    <w:name w:val="ListLabel 1177"/>
    <w:qFormat/>
    <w:rPr>
      <w:rFonts w:cs="OpenSymbol"/>
    </w:rPr>
  </w:style>
  <w:style w:type="character" w:styleId="ListLabel1178">
    <w:name w:val="ListLabel 1178"/>
    <w:qFormat/>
    <w:rPr>
      <w:rFonts w:cs="OpenSymbol"/>
    </w:rPr>
  </w:style>
  <w:style w:type="character" w:styleId="ListLabel1179">
    <w:name w:val="ListLabel 1179"/>
    <w:qFormat/>
    <w:rPr>
      <w:rFonts w:cs="OpenSymbol"/>
    </w:rPr>
  </w:style>
  <w:style w:type="character" w:styleId="ListLabel1180">
    <w:name w:val="ListLabel 1180"/>
    <w:qFormat/>
    <w:rPr>
      <w:rFonts w:cs="OpenSymbol"/>
    </w:rPr>
  </w:style>
  <w:style w:type="character" w:styleId="ListLabel1181">
    <w:name w:val="ListLabel 1181"/>
    <w:qFormat/>
    <w:rPr>
      <w:rFonts w:cs="OpenSymbol"/>
    </w:rPr>
  </w:style>
  <w:style w:type="character" w:styleId="ListLabel1182">
    <w:name w:val="ListLabel 1182"/>
    <w:qFormat/>
    <w:rPr>
      <w:rFonts w:cs="OpenSymbol"/>
    </w:rPr>
  </w:style>
  <w:style w:type="character" w:styleId="ListLabel1183">
    <w:name w:val="ListLabel 1183"/>
    <w:qFormat/>
    <w:rPr>
      <w:rFonts w:cs="OpenSymbol"/>
    </w:rPr>
  </w:style>
  <w:style w:type="character" w:styleId="ListLabel1184">
    <w:name w:val="ListLabel 1184"/>
    <w:qFormat/>
    <w:rPr>
      <w:rFonts w:cs="OpenSymbol"/>
    </w:rPr>
  </w:style>
  <w:style w:type="character" w:styleId="ListLabel1185">
    <w:name w:val="ListLabel 1185"/>
    <w:qFormat/>
    <w:rPr>
      <w:rFonts w:cs="OpenSymbol"/>
    </w:rPr>
  </w:style>
  <w:style w:type="character" w:styleId="ListLabel1186">
    <w:name w:val="ListLabel 1186"/>
    <w:qFormat/>
    <w:rPr>
      <w:rFonts w:cs="OpenSymbol"/>
    </w:rPr>
  </w:style>
  <w:style w:type="character" w:styleId="ListLabel1187">
    <w:name w:val="ListLabel 1187"/>
    <w:qFormat/>
    <w:rPr>
      <w:rFonts w:cs="OpenSymbol"/>
    </w:rPr>
  </w:style>
  <w:style w:type="character" w:styleId="ListLabel1188">
    <w:name w:val="ListLabel 1188"/>
    <w:qFormat/>
    <w:rPr>
      <w:rFonts w:cs="OpenSymbol"/>
    </w:rPr>
  </w:style>
  <w:style w:type="character" w:styleId="ListLabel1189">
    <w:name w:val="ListLabel 1189"/>
    <w:qFormat/>
    <w:rPr>
      <w:rFonts w:cs="OpenSymbol"/>
    </w:rPr>
  </w:style>
  <w:style w:type="character" w:styleId="ListLabel1190">
    <w:name w:val="ListLabel 1190"/>
    <w:qFormat/>
    <w:rPr>
      <w:rFonts w:cs="OpenSymbol"/>
    </w:rPr>
  </w:style>
  <w:style w:type="character" w:styleId="ListLabel1191">
    <w:name w:val="ListLabel 1191"/>
    <w:qFormat/>
    <w:rPr>
      <w:rFonts w:cs="OpenSymbol"/>
    </w:rPr>
  </w:style>
  <w:style w:type="character" w:styleId="ListLabel1192">
    <w:name w:val="ListLabel 1192"/>
    <w:qFormat/>
    <w:rPr>
      <w:rFonts w:cs="OpenSymbol"/>
    </w:rPr>
  </w:style>
  <w:style w:type="character" w:styleId="ListLabel1193">
    <w:name w:val="ListLabel 1193"/>
    <w:qFormat/>
    <w:rPr>
      <w:rFonts w:cs="OpenSymbol"/>
    </w:rPr>
  </w:style>
  <w:style w:type="character" w:styleId="ListLabel1194">
    <w:name w:val="ListLabel 1194"/>
    <w:qFormat/>
    <w:rPr>
      <w:rFonts w:cs="OpenSymbol"/>
    </w:rPr>
  </w:style>
  <w:style w:type="character" w:styleId="ListLabel1195">
    <w:name w:val="ListLabel 1195"/>
    <w:qFormat/>
    <w:rPr>
      <w:rFonts w:cs="OpenSymbol"/>
    </w:rPr>
  </w:style>
  <w:style w:type="character" w:styleId="ListLabel1196">
    <w:name w:val="ListLabel 1196"/>
    <w:qFormat/>
    <w:rPr>
      <w:rFonts w:cs="OpenSymbol"/>
    </w:rPr>
  </w:style>
  <w:style w:type="character" w:styleId="ListLabel1197">
    <w:name w:val="ListLabel 1197"/>
    <w:qFormat/>
    <w:rPr>
      <w:rFonts w:cs="OpenSymbol"/>
    </w:rPr>
  </w:style>
  <w:style w:type="character" w:styleId="ListLabel1198">
    <w:name w:val="ListLabel 1198"/>
    <w:qFormat/>
    <w:rPr>
      <w:rFonts w:cs="OpenSymbol"/>
    </w:rPr>
  </w:style>
  <w:style w:type="character" w:styleId="ListLabel1199">
    <w:name w:val="ListLabel 1199"/>
    <w:qFormat/>
    <w:rPr>
      <w:rFonts w:cs="OpenSymbol"/>
    </w:rPr>
  </w:style>
  <w:style w:type="character" w:styleId="ListLabel1200">
    <w:name w:val="ListLabel 1200"/>
    <w:qFormat/>
    <w:rPr>
      <w:rFonts w:cs="OpenSymbol"/>
    </w:rPr>
  </w:style>
  <w:style w:type="character" w:styleId="ListLabel1201">
    <w:name w:val="ListLabel 1201"/>
    <w:qFormat/>
    <w:rPr>
      <w:rFonts w:cs="OpenSymbol"/>
    </w:rPr>
  </w:style>
  <w:style w:type="character" w:styleId="ListLabel1202">
    <w:name w:val="ListLabel 1202"/>
    <w:qFormat/>
    <w:rPr>
      <w:rFonts w:cs="OpenSymbol"/>
    </w:rPr>
  </w:style>
  <w:style w:type="character" w:styleId="ListLabel1203">
    <w:name w:val="ListLabel 1203"/>
    <w:qFormat/>
    <w:rPr>
      <w:rFonts w:cs="OpenSymbol"/>
    </w:rPr>
  </w:style>
  <w:style w:type="character" w:styleId="ListLabel1204">
    <w:name w:val="ListLabel 1204"/>
    <w:qFormat/>
    <w:rPr>
      <w:rFonts w:cs="OpenSymbol"/>
    </w:rPr>
  </w:style>
  <w:style w:type="character" w:styleId="ListLabel1205">
    <w:name w:val="ListLabel 1205"/>
    <w:qFormat/>
    <w:rPr>
      <w:rFonts w:cs="OpenSymbol"/>
    </w:rPr>
  </w:style>
  <w:style w:type="character" w:styleId="ListLabel1206">
    <w:name w:val="ListLabel 1206"/>
    <w:qFormat/>
    <w:rPr>
      <w:rFonts w:cs="OpenSymbol"/>
    </w:rPr>
  </w:style>
  <w:style w:type="character" w:styleId="ListLabel1207">
    <w:name w:val="ListLabel 1207"/>
    <w:qFormat/>
    <w:rPr>
      <w:rFonts w:cs="OpenSymbol"/>
    </w:rPr>
  </w:style>
  <w:style w:type="character" w:styleId="ListLabel1208">
    <w:name w:val="ListLabel 1208"/>
    <w:qFormat/>
    <w:rPr>
      <w:rFonts w:cs="OpenSymbol"/>
    </w:rPr>
  </w:style>
  <w:style w:type="character" w:styleId="ListLabel1209">
    <w:name w:val="ListLabel 1209"/>
    <w:qFormat/>
    <w:rPr>
      <w:rFonts w:cs="OpenSymbol"/>
    </w:rPr>
  </w:style>
  <w:style w:type="character" w:styleId="ListLabel1210">
    <w:name w:val="ListLabel 1210"/>
    <w:qFormat/>
    <w:rPr>
      <w:rFonts w:cs="OpenSymbol"/>
    </w:rPr>
  </w:style>
  <w:style w:type="character" w:styleId="ListLabel1211">
    <w:name w:val="ListLabel 1211"/>
    <w:qFormat/>
    <w:rPr>
      <w:rFonts w:cs="OpenSymbol"/>
    </w:rPr>
  </w:style>
  <w:style w:type="character" w:styleId="ListLabel1212">
    <w:name w:val="ListLabel 1212"/>
    <w:qFormat/>
    <w:rPr>
      <w:rFonts w:cs="OpenSymbol"/>
    </w:rPr>
  </w:style>
  <w:style w:type="character" w:styleId="ListLabel1213">
    <w:name w:val="ListLabel 1213"/>
    <w:qFormat/>
    <w:rPr>
      <w:rFonts w:cs="OpenSymbol"/>
    </w:rPr>
  </w:style>
  <w:style w:type="character" w:styleId="ListLabel1214">
    <w:name w:val="ListLabel 1214"/>
    <w:qFormat/>
    <w:rPr>
      <w:rFonts w:cs="OpenSymbol"/>
    </w:rPr>
  </w:style>
  <w:style w:type="character" w:styleId="ListLabel1215">
    <w:name w:val="ListLabel 1215"/>
    <w:qFormat/>
    <w:rPr>
      <w:rFonts w:cs="OpenSymbol"/>
    </w:rPr>
  </w:style>
  <w:style w:type="character" w:styleId="ListLabel1216">
    <w:name w:val="ListLabel 1216"/>
    <w:qFormat/>
    <w:rPr>
      <w:rFonts w:cs="OpenSymbol"/>
    </w:rPr>
  </w:style>
  <w:style w:type="character" w:styleId="ListLabel1217">
    <w:name w:val="ListLabel 1217"/>
    <w:qFormat/>
    <w:rPr>
      <w:rFonts w:cs="OpenSymbol"/>
    </w:rPr>
  </w:style>
  <w:style w:type="character" w:styleId="ListLabel1218">
    <w:name w:val="ListLabel 1218"/>
    <w:qFormat/>
    <w:rPr>
      <w:rFonts w:cs="OpenSymbol"/>
    </w:rPr>
  </w:style>
  <w:style w:type="character" w:styleId="ListLabel1219">
    <w:name w:val="ListLabel 1219"/>
    <w:qFormat/>
    <w:rPr>
      <w:rFonts w:cs="OpenSymbol"/>
    </w:rPr>
  </w:style>
  <w:style w:type="character" w:styleId="ListLabel1220">
    <w:name w:val="ListLabel 1220"/>
    <w:qFormat/>
    <w:rPr>
      <w:rFonts w:cs="OpenSymbol"/>
    </w:rPr>
  </w:style>
  <w:style w:type="character" w:styleId="ListLabel1221">
    <w:name w:val="ListLabel 1221"/>
    <w:qFormat/>
    <w:rPr>
      <w:rFonts w:cs="OpenSymbol"/>
    </w:rPr>
  </w:style>
  <w:style w:type="character" w:styleId="ListLabel1222">
    <w:name w:val="ListLabel 1222"/>
    <w:qFormat/>
    <w:rPr>
      <w:rFonts w:cs="OpenSymbol"/>
    </w:rPr>
  </w:style>
  <w:style w:type="character" w:styleId="ListLabel1223">
    <w:name w:val="ListLabel 1223"/>
    <w:qFormat/>
    <w:rPr>
      <w:rFonts w:cs="OpenSymbol"/>
    </w:rPr>
  </w:style>
  <w:style w:type="character" w:styleId="ListLabel1224">
    <w:name w:val="ListLabel 1224"/>
    <w:qFormat/>
    <w:rPr>
      <w:rFonts w:cs="OpenSymbol"/>
    </w:rPr>
  </w:style>
  <w:style w:type="character" w:styleId="ListLabel1225">
    <w:name w:val="ListLabel 1225"/>
    <w:qFormat/>
    <w:rPr>
      <w:rFonts w:cs="OpenSymbol"/>
    </w:rPr>
  </w:style>
  <w:style w:type="character" w:styleId="ListLabel1226">
    <w:name w:val="ListLabel 1226"/>
    <w:qFormat/>
    <w:rPr>
      <w:rFonts w:cs="OpenSymbol"/>
    </w:rPr>
  </w:style>
  <w:style w:type="character" w:styleId="ListLabel1227">
    <w:name w:val="ListLabel 1227"/>
    <w:qFormat/>
    <w:rPr>
      <w:rFonts w:cs="OpenSymbol"/>
    </w:rPr>
  </w:style>
  <w:style w:type="character" w:styleId="ListLabel1228">
    <w:name w:val="ListLabel 1228"/>
    <w:qFormat/>
    <w:rPr>
      <w:rFonts w:cs="OpenSymbol"/>
    </w:rPr>
  </w:style>
  <w:style w:type="character" w:styleId="ListLabel1229">
    <w:name w:val="ListLabel 1229"/>
    <w:qFormat/>
    <w:rPr>
      <w:rFonts w:cs="OpenSymbol"/>
    </w:rPr>
  </w:style>
  <w:style w:type="character" w:styleId="ListLabel1230">
    <w:name w:val="ListLabel 1230"/>
    <w:qFormat/>
    <w:rPr>
      <w:rFonts w:cs="OpenSymbol"/>
    </w:rPr>
  </w:style>
  <w:style w:type="character" w:styleId="ListLabel1231">
    <w:name w:val="ListLabel 1231"/>
    <w:qFormat/>
    <w:rPr>
      <w:rFonts w:cs="OpenSymbol"/>
    </w:rPr>
  </w:style>
  <w:style w:type="character" w:styleId="ListLabel1232">
    <w:name w:val="ListLabel 1232"/>
    <w:qFormat/>
    <w:rPr>
      <w:rFonts w:cs="OpenSymbol"/>
    </w:rPr>
  </w:style>
  <w:style w:type="character" w:styleId="ListLabel1233">
    <w:name w:val="ListLabel 1233"/>
    <w:qFormat/>
    <w:rPr>
      <w:rFonts w:cs="OpenSymbol"/>
    </w:rPr>
  </w:style>
  <w:style w:type="character" w:styleId="ListLabel1234">
    <w:name w:val="ListLabel 1234"/>
    <w:qFormat/>
    <w:rPr>
      <w:rFonts w:cs="OpenSymbol"/>
    </w:rPr>
  </w:style>
  <w:style w:type="character" w:styleId="ListLabel1235">
    <w:name w:val="ListLabel 1235"/>
    <w:qFormat/>
    <w:rPr>
      <w:rFonts w:cs="OpenSymbol"/>
    </w:rPr>
  </w:style>
  <w:style w:type="character" w:styleId="ListLabel1236">
    <w:name w:val="ListLabel 1236"/>
    <w:qFormat/>
    <w:rPr>
      <w:rFonts w:cs="OpenSymbol"/>
    </w:rPr>
  </w:style>
  <w:style w:type="character" w:styleId="ListLabel1237">
    <w:name w:val="ListLabel 1237"/>
    <w:qFormat/>
    <w:rPr>
      <w:rFonts w:cs="OpenSymbol"/>
    </w:rPr>
  </w:style>
  <w:style w:type="character" w:styleId="ListLabel1238">
    <w:name w:val="ListLabel 1238"/>
    <w:qFormat/>
    <w:rPr>
      <w:rFonts w:cs="OpenSymbol"/>
    </w:rPr>
  </w:style>
  <w:style w:type="character" w:styleId="ListLabel1239">
    <w:name w:val="ListLabel 1239"/>
    <w:qFormat/>
    <w:rPr>
      <w:rFonts w:cs="OpenSymbol"/>
    </w:rPr>
  </w:style>
  <w:style w:type="character" w:styleId="ListLabel1240">
    <w:name w:val="ListLabel 1240"/>
    <w:qFormat/>
    <w:rPr>
      <w:rFonts w:cs="OpenSymbol"/>
    </w:rPr>
  </w:style>
  <w:style w:type="character" w:styleId="ListLabel1241">
    <w:name w:val="ListLabel 1241"/>
    <w:qFormat/>
    <w:rPr>
      <w:rFonts w:cs="OpenSymbol"/>
    </w:rPr>
  </w:style>
  <w:style w:type="character" w:styleId="ListLabel1242">
    <w:name w:val="ListLabel 1242"/>
    <w:qFormat/>
    <w:rPr>
      <w:rFonts w:cs="OpenSymbol"/>
    </w:rPr>
  </w:style>
  <w:style w:type="character" w:styleId="ListLabel1243">
    <w:name w:val="ListLabel 1243"/>
    <w:qFormat/>
    <w:rPr>
      <w:rFonts w:cs="OpenSymbol"/>
    </w:rPr>
  </w:style>
  <w:style w:type="character" w:styleId="ListLabel1244">
    <w:name w:val="ListLabel 1244"/>
    <w:qFormat/>
    <w:rPr>
      <w:rFonts w:cs="OpenSymbol"/>
    </w:rPr>
  </w:style>
  <w:style w:type="character" w:styleId="ListLabel1245">
    <w:name w:val="ListLabel 1245"/>
    <w:qFormat/>
    <w:rPr>
      <w:rFonts w:cs="OpenSymbol"/>
    </w:rPr>
  </w:style>
  <w:style w:type="character" w:styleId="ListLabel1246">
    <w:name w:val="ListLabel 1246"/>
    <w:qFormat/>
    <w:rPr>
      <w:rFonts w:cs="OpenSymbol"/>
    </w:rPr>
  </w:style>
  <w:style w:type="character" w:styleId="ListLabel1247">
    <w:name w:val="ListLabel 1247"/>
    <w:qFormat/>
    <w:rPr>
      <w:rFonts w:cs="OpenSymbol"/>
    </w:rPr>
  </w:style>
  <w:style w:type="character" w:styleId="ListLabel1248">
    <w:name w:val="ListLabel 1248"/>
    <w:qFormat/>
    <w:rPr>
      <w:rFonts w:cs="OpenSymbol"/>
    </w:rPr>
  </w:style>
  <w:style w:type="character" w:styleId="ListLabel1249">
    <w:name w:val="ListLabel 1249"/>
    <w:qFormat/>
    <w:rPr>
      <w:rFonts w:cs="OpenSymbol"/>
    </w:rPr>
  </w:style>
  <w:style w:type="character" w:styleId="ListLabel1250">
    <w:name w:val="ListLabel 1250"/>
    <w:qFormat/>
    <w:rPr>
      <w:rFonts w:cs="OpenSymbol"/>
    </w:rPr>
  </w:style>
  <w:style w:type="character" w:styleId="ListLabel1251">
    <w:name w:val="ListLabel 1251"/>
    <w:qFormat/>
    <w:rPr>
      <w:rFonts w:cs="OpenSymbol"/>
    </w:rPr>
  </w:style>
  <w:style w:type="character" w:styleId="ListLabel1252">
    <w:name w:val="ListLabel 1252"/>
    <w:qFormat/>
    <w:rPr>
      <w:rFonts w:cs="OpenSymbol"/>
    </w:rPr>
  </w:style>
  <w:style w:type="character" w:styleId="ListLabel1253">
    <w:name w:val="ListLabel 1253"/>
    <w:qFormat/>
    <w:rPr>
      <w:rFonts w:cs="OpenSymbol"/>
    </w:rPr>
  </w:style>
  <w:style w:type="character" w:styleId="ListLabel1254">
    <w:name w:val="ListLabel 1254"/>
    <w:qFormat/>
    <w:rPr>
      <w:rFonts w:cs="OpenSymbol"/>
    </w:rPr>
  </w:style>
  <w:style w:type="character" w:styleId="ListLabel1255">
    <w:name w:val="ListLabel 1255"/>
    <w:qFormat/>
    <w:rPr>
      <w:rFonts w:cs="OpenSymbol"/>
    </w:rPr>
  </w:style>
  <w:style w:type="character" w:styleId="ListLabel1256">
    <w:name w:val="ListLabel 1256"/>
    <w:qFormat/>
    <w:rPr>
      <w:rFonts w:cs="OpenSymbol"/>
    </w:rPr>
  </w:style>
  <w:style w:type="character" w:styleId="ListLabel1257">
    <w:name w:val="ListLabel 1257"/>
    <w:qFormat/>
    <w:rPr>
      <w:rFonts w:cs="OpenSymbol"/>
    </w:rPr>
  </w:style>
  <w:style w:type="character" w:styleId="ListLabel1258">
    <w:name w:val="ListLabel 1258"/>
    <w:qFormat/>
    <w:rPr>
      <w:rFonts w:cs="OpenSymbol"/>
    </w:rPr>
  </w:style>
  <w:style w:type="character" w:styleId="ListLabel1259">
    <w:name w:val="ListLabel 1259"/>
    <w:qFormat/>
    <w:rPr>
      <w:rFonts w:cs="OpenSymbol"/>
    </w:rPr>
  </w:style>
  <w:style w:type="character" w:styleId="ListLabel1260">
    <w:name w:val="ListLabel 1260"/>
    <w:qFormat/>
    <w:rPr>
      <w:rFonts w:cs="OpenSymbol"/>
    </w:rPr>
  </w:style>
  <w:style w:type="character" w:styleId="ListLabel1261">
    <w:name w:val="ListLabel 1261"/>
    <w:qFormat/>
    <w:rPr>
      <w:rFonts w:cs="OpenSymbol"/>
    </w:rPr>
  </w:style>
  <w:style w:type="character" w:styleId="ListLabel1262">
    <w:name w:val="ListLabel 1262"/>
    <w:qFormat/>
    <w:rPr>
      <w:rFonts w:cs="OpenSymbol"/>
    </w:rPr>
  </w:style>
  <w:style w:type="character" w:styleId="ListLabel1263">
    <w:name w:val="ListLabel 1263"/>
    <w:qFormat/>
    <w:rPr>
      <w:rFonts w:cs="OpenSymbol"/>
    </w:rPr>
  </w:style>
  <w:style w:type="character" w:styleId="ListLabel1264">
    <w:name w:val="ListLabel 1264"/>
    <w:qFormat/>
    <w:rPr>
      <w:rFonts w:cs="OpenSymbol"/>
    </w:rPr>
  </w:style>
  <w:style w:type="character" w:styleId="ListLabel1265">
    <w:name w:val="ListLabel 1265"/>
    <w:qFormat/>
    <w:rPr>
      <w:rFonts w:cs="OpenSymbol"/>
    </w:rPr>
  </w:style>
  <w:style w:type="character" w:styleId="ListLabel1266">
    <w:name w:val="ListLabel 1266"/>
    <w:qFormat/>
    <w:rPr>
      <w:rFonts w:cs="OpenSymbol"/>
    </w:rPr>
  </w:style>
  <w:style w:type="character" w:styleId="ListLabel1267">
    <w:name w:val="ListLabel 1267"/>
    <w:qFormat/>
    <w:rPr>
      <w:rFonts w:cs="OpenSymbol"/>
    </w:rPr>
  </w:style>
  <w:style w:type="character" w:styleId="ListLabel1268">
    <w:name w:val="ListLabel 1268"/>
    <w:qFormat/>
    <w:rPr>
      <w:rFonts w:cs="OpenSymbol"/>
    </w:rPr>
  </w:style>
  <w:style w:type="character" w:styleId="ListLabel1269">
    <w:name w:val="ListLabel 1269"/>
    <w:qFormat/>
    <w:rPr>
      <w:rFonts w:cs="OpenSymbol"/>
    </w:rPr>
  </w:style>
  <w:style w:type="character" w:styleId="ListLabel1270">
    <w:name w:val="ListLabel 1270"/>
    <w:qFormat/>
    <w:rPr>
      <w:rFonts w:cs="OpenSymbol"/>
    </w:rPr>
  </w:style>
  <w:style w:type="character" w:styleId="ListLabel1271">
    <w:name w:val="ListLabel 1271"/>
    <w:qFormat/>
    <w:rPr>
      <w:rFonts w:cs="OpenSymbol"/>
    </w:rPr>
  </w:style>
  <w:style w:type="character" w:styleId="ListLabel1272">
    <w:name w:val="ListLabel 1272"/>
    <w:qFormat/>
    <w:rPr>
      <w:rFonts w:cs="OpenSymbol"/>
    </w:rPr>
  </w:style>
  <w:style w:type="character" w:styleId="ListLabel1273">
    <w:name w:val="ListLabel 1273"/>
    <w:qFormat/>
    <w:rPr>
      <w:rFonts w:cs="OpenSymbol"/>
    </w:rPr>
  </w:style>
  <w:style w:type="character" w:styleId="ListLabel1274">
    <w:name w:val="ListLabel 1274"/>
    <w:qFormat/>
    <w:rPr>
      <w:rFonts w:cs="OpenSymbol"/>
    </w:rPr>
  </w:style>
  <w:style w:type="character" w:styleId="ListLabel1275">
    <w:name w:val="ListLabel 1275"/>
    <w:qFormat/>
    <w:rPr>
      <w:rFonts w:cs="OpenSymbol"/>
    </w:rPr>
  </w:style>
  <w:style w:type="character" w:styleId="ListLabel1276">
    <w:name w:val="ListLabel 1276"/>
    <w:qFormat/>
    <w:rPr>
      <w:rFonts w:cs="OpenSymbol"/>
    </w:rPr>
  </w:style>
  <w:style w:type="character" w:styleId="ListLabel1277">
    <w:name w:val="ListLabel 1277"/>
    <w:qFormat/>
    <w:rPr>
      <w:rFonts w:cs="OpenSymbol"/>
    </w:rPr>
  </w:style>
  <w:style w:type="character" w:styleId="ListLabel1278">
    <w:name w:val="ListLabel 1278"/>
    <w:qFormat/>
    <w:rPr>
      <w:rFonts w:cs="OpenSymbol"/>
    </w:rPr>
  </w:style>
  <w:style w:type="character" w:styleId="ListLabel1279">
    <w:name w:val="ListLabel 1279"/>
    <w:qFormat/>
    <w:rPr>
      <w:rFonts w:cs="OpenSymbol"/>
    </w:rPr>
  </w:style>
  <w:style w:type="character" w:styleId="ListLabel1280">
    <w:name w:val="ListLabel 1280"/>
    <w:qFormat/>
    <w:rPr>
      <w:rFonts w:cs="OpenSymbol"/>
    </w:rPr>
  </w:style>
  <w:style w:type="character" w:styleId="ListLabel1281">
    <w:name w:val="ListLabel 1281"/>
    <w:qFormat/>
    <w:rPr>
      <w:rFonts w:cs="OpenSymbol"/>
    </w:rPr>
  </w:style>
  <w:style w:type="character" w:styleId="ListLabel1282">
    <w:name w:val="ListLabel 1282"/>
    <w:qFormat/>
    <w:rPr>
      <w:rFonts w:cs="OpenSymbol"/>
    </w:rPr>
  </w:style>
  <w:style w:type="character" w:styleId="ListLabel1283">
    <w:name w:val="ListLabel 1283"/>
    <w:qFormat/>
    <w:rPr>
      <w:rFonts w:cs="OpenSymbol"/>
    </w:rPr>
  </w:style>
  <w:style w:type="character" w:styleId="ListLabel1284">
    <w:name w:val="ListLabel 1284"/>
    <w:qFormat/>
    <w:rPr>
      <w:rFonts w:cs="OpenSymbol"/>
    </w:rPr>
  </w:style>
  <w:style w:type="character" w:styleId="ListLabel1285">
    <w:name w:val="ListLabel 1285"/>
    <w:qFormat/>
    <w:rPr>
      <w:rFonts w:cs="OpenSymbol"/>
    </w:rPr>
  </w:style>
  <w:style w:type="character" w:styleId="ListLabel1286">
    <w:name w:val="ListLabel 1286"/>
    <w:qFormat/>
    <w:rPr>
      <w:rFonts w:cs="OpenSymbol"/>
    </w:rPr>
  </w:style>
  <w:style w:type="character" w:styleId="ListLabel1287">
    <w:name w:val="ListLabel 1287"/>
    <w:qFormat/>
    <w:rPr>
      <w:rFonts w:cs="OpenSymbol"/>
    </w:rPr>
  </w:style>
  <w:style w:type="character" w:styleId="ListLabel1288">
    <w:name w:val="ListLabel 1288"/>
    <w:qFormat/>
    <w:rPr>
      <w:rFonts w:cs="OpenSymbol"/>
    </w:rPr>
  </w:style>
  <w:style w:type="character" w:styleId="ListLabel1289">
    <w:name w:val="ListLabel 1289"/>
    <w:qFormat/>
    <w:rPr>
      <w:rFonts w:cs="OpenSymbol"/>
    </w:rPr>
  </w:style>
  <w:style w:type="character" w:styleId="ListLabel1290">
    <w:name w:val="ListLabel 1290"/>
    <w:qFormat/>
    <w:rPr>
      <w:rFonts w:cs="OpenSymbol"/>
    </w:rPr>
  </w:style>
  <w:style w:type="character" w:styleId="ListLabel1291">
    <w:name w:val="ListLabel 1291"/>
    <w:qFormat/>
    <w:rPr>
      <w:rFonts w:cs="OpenSymbol"/>
    </w:rPr>
  </w:style>
  <w:style w:type="character" w:styleId="ListLabel1292">
    <w:name w:val="ListLabel 1292"/>
    <w:qFormat/>
    <w:rPr>
      <w:rFonts w:cs="OpenSymbol"/>
    </w:rPr>
  </w:style>
  <w:style w:type="character" w:styleId="ListLabel1293">
    <w:name w:val="ListLabel 1293"/>
    <w:qFormat/>
    <w:rPr>
      <w:rFonts w:cs="OpenSymbol"/>
    </w:rPr>
  </w:style>
  <w:style w:type="character" w:styleId="ListLabel1294">
    <w:name w:val="ListLabel 1294"/>
    <w:qFormat/>
    <w:rPr>
      <w:rFonts w:cs="OpenSymbol"/>
    </w:rPr>
  </w:style>
  <w:style w:type="character" w:styleId="ListLabel1295">
    <w:name w:val="ListLabel 1295"/>
    <w:qFormat/>
    <w:rPr>
      <w:rFonts w:cs="OpenSymbol"/>
    </w:rPr>
  </w:style>
  <w:style w:type="character" w:styleId="ListLabel1296">
    <w:name w:val="ListLabel 1296"/>
    <w:qFormat/>
    <w:rPr>
      <w:rFonts w:cs="OpenSymbol"/>
    </w:rPr>
  </w:style>
  <w:style w:type="character" w:styleId="ListLabel1297">
    <w:name w:val="ListLabel 1297"/>
    <w:qFormat/>
    <w:rPr>
      <w:rFonts w:cs="OpenSymbol"/>
    </w:rPr>
  </w:style>
  <w:style w:type="character" w:styleId="ListLabel1298">
    <w:name w:val="ListLabel 1298"/>
    <w:qFormat/>
    <w:rPr>
      <w:rFonts w:cs="OpenSymbol"/>
    </w:rPr>
  </w:style>
  <w:style w:type="character" w:styleId="ListLabel1299">
    <w:name w:val="ListLabel 1299"/>
    <w:qFormat/>
    <w:rPr>
      <w:rFonts w:cs="OpenSymbol"/>
    </w:rPr>
  </w:style>
  <w:style w:type="character" w:styleId="ListLabel1300">
    <w:name w:val="ListLabel 1300"/>
    <w:qFormat/>
    <w:rPr>
      <w:rFonts w:cs="OpenSymbol"/>
    </w:rPr>
  </w:style>
  <w:style w:type="character" w:styleId="ListLabel1301">
    <w:name w:val="ListLabel 1301"/>
    <w:qFormat/>
    <w:rPr>
      <w:rFonts w:cs="OpenSymbol"/>
    </w:rPr>
  </w:style>
  <w:style w:type="character" w:styleId="ListLabel1302">
    <w:name w:val="ListLabel 1302"/>
    <w:qFormat/>
    <w:rPr>
      <w:rFonts w:cs="OpenSymbol"/>
    </w:rPr>
  </w:style>
  <w:style w:type="character" w:styleId="ListLabel1303">
    <w:name w:val="ListLabel 1303"/>
    <w:qFormat/>
    <w:rPr>
      <w:rFonts w:cs="OpenSymbol"/>
    </w:rPr>
  </w:style>
  <w:style w:type="character" w:styleId="ListLabel1304">
    <w:name w:val="ListLabel 1304"/>
    <w:qFormat/>
    <w:rPr>
      <w:rFonts w:cs="OpenSymbol"/>
    </w:rPr>
  </w:style>
  <w:style w:type="character" w:styleId="ListLabel1305">
    <w:name w:val="ListLabel 1305"/>
    <w:qFormat/>
    <w:rPr>
      <w:rFonts w:cs="OpenSymbol"/>
    </w:rPr>
  </w:style>
  <w:style w:type="character" w:styleId="ListLabel1306">
    <w:name w:val="ListLabel 1306"/>
    <w:qFormat/>
    <w:rPr>
      <w:rFonts w:cs="OpenSymbol"/>
    </w:rPr>
  </w:style>
  <w:style w:type="character" w:styleId="ListLabel1307">
    <w:name w:val="ListLabel 1307"/>
    <w:qFormat/>
    <w:rPr>
      <w:rFonts w:cs="OpenSymbol"/>
    </w:rPr>
  </w:style>
  <w:style w:type="character" w:styleId="ListLabel1308">
    <w:name w:val="ListLabel 1308"/>
    <w:qFormat/>
    <w:rPr>
      <w:rFonts w:cs="OpenSymbol"/>
    </w:rPr>
  </w:style>
  <w:style w:type="character" w:styleId="ListLabel1309">
    <w:name w:val="ListLabel 1309"/>
    <w:qFormat/>
    <w:rPr>
      <w:rFonts w:cs="OpenSymbol"/>
    </w:rPr>
  </w:style>
  <w:style w:type="character" w:styleId="ListLabel1310">
    <w:name w:val="ListLabel 1310"/>
    <w:qFormat/>
    <w:rPr>
      <w:rFonts w:cs="OpenSymbol"/>
    </w:rPr>
  </w:style>
  <w:style w:type="character" w:styleId="ListLabel1311">
    <w:name w:val="ListLabel 1311"/>
    <w:qFormat/>
    <w:rPr>
      <w:rFonts w:cs="OpenSymbol"/>
    </w:rPr>
  </w:style>
  <w:style w:type="character" w:styleId="ListLabel1312">
    <w:name w:val="ListLabel 1312"/>
    <w:qFormat/>
    <w:rPr>
      <w:rFonts w:cs="OpenSymbol"/>
    </w:rPr>
  </w:style>
  <w:style w:type="character" w:styleId="ListLabel1313">
    <w:name w:val="ListLabel 1313"/>
    <w:qFormat/>
    <w:rPr>
      <w:rFonts w:cs="OpenSymbol"/>
    </w:rPr>
  </w:style>
  <w:style w:type="character" w:styleId="ListLabel1314">
    <w:name w:val="ListLabel 1314"/>
    <w:qFormat/>
    <w:rPr>
      <w:rFonts w:cs="OpenSymbol"/>
    </w:rPr>
  </w:style>
  <w:style w:type="character" w:styleId="ListLabel1315">
    <w:name w:val="ListLabel 1315"/>
    <w:qFormat/>
    <w:rPr>
      <w:rFonts w:cs="OpenSymbol"/>
    </w:rPr>
  </w:style>
  <w:style w:type="character" w:styleId="ListLabel1316">
    <w:name w:val="ListLabel 1316"/>
    <w:qFormat/>
    <w:rPr>
      <w:rFonts w:cs="OpenSymbol"/>
    </w:rPr>
  </w:style>
  <w:style w:type="character" w:styleId="ListLabel1317">
    <w:name w:val="ListLabel 1317"/>
    <w:qFormat/>
    <w:rPr>
      <w:rFonts w:cs="OpenSymbol"/>
    </w:rPr>
  </w:style>
  <w:style w:type="character" w:styleId="ListLabel1318">
    <w:name w:val="ListLabel 1318"/>
    <w:qFormat/>
    <w:rPr>
      <w:rFonts w:cs="OpenSymbol"/>
    </w:rPr>
  </w:style>
  <w:style w:type="character" w:styleId="ListLabel1319">
    <w:name w:val="ListLabel 1319"/>
    <w:qFormat/>
    <w:rPr>
      <w:rFonts w:cs="OpenSymbol"/>
    </w:rPr>
  </w:style>
  <w:style w:type="character" w:styleId="ListLabel1320">
    <w:name w:val="ListLabel 1320"/>
    <w:qFormat/>
    <w:rPr>
      <w:rFonts w:cs="OpenSymbol"/>
    </w:rPr>
  </w:style>
  <w:style w:type="character" w:styleId="ListLabel1321">
    <w:name w:val="ListLabel 1321"/>
    <w:qFormat/>
    <w:rPr>
      <w:rFonts w:cs="OpenSymbol"/>
    </w:rPr>
  </w:style>
  <w:style w:type="character" w:styleId="ListLabel1322">
    <w:name w:val="ListLabel 1322"/>
    <w:qFormat/>
    <w:rPr>
      <w:rFonts w:cs="OpenSymbol"/>
    </w:rPr>
  </w:style>
  <w:style w:type="character" w:styleId="ListLabel1323">
    <w:name w:val="ListLabel 1323"/>
    <w:qFormat/>
    <w:rPr>
      <w:rFonts w:cs="OpenSymbol"/>
    </w:rPr>
  </w:style>
  <w:style w:type="character" w:styleId="ListLabel1324">
    <w:name w:val="ListLabel 1324"/>
    <w:qFormat/>
    <w:rPr>
      <w:rFonts w:cs="OpenSymbol"/>
    </w:rPr>
  </w:style>
  <w:style w:type="character" w:styleId="ListLabel1325">
    <w:name w:val="ListLabel 1325"/>
    <w:qFormat/>
    <w:rPr>
      <w:rFonts w:cs="OpenSymbol"/>
    </w:rPr>
  </w:style>
  <w:style w:type="character" w:styleId="ListLabel1326">
    <w:name w:val="ListLabel 1326"/>
    <w:qFormat/>
    <w:rPr>
      <w:rFonts w:cs="OpenSymbol"/>
    </w:rPr>
  </w:style>
  <w:style w:type="character" w:styleId="ListLabel1327">
    <w:name w:val="ListLabel 1327"/>
    <w:qFormat/>
    <w:rPr>
      <w:rFonts w:cs="OpenSymbol"/>
    </w:rPr>
  </w:style>
  <w:style w:type="character" w:styleId="ListLabel1328">
    <w:name w:val="ListLabel 1328"/>
    <w:qFormat/>
    <w:rPr>
      <w:rFonts w:cs="OpenSymbol"/>
    </w:rPr>
  </w:style>
  <w:style w:type="character" w:styleId="ListLabel1329">
    <w:name w:val="ListLabel 1329"/>
    <w:qFormat/>
    <w:rPr>
      <w:rFonts w:cs="OpenSymbol"/>
    </w:rPr>
  </w:style>
  <w:style w:type="character" w:styleId="ListLabel1330">
    <w:name w:val="ListLabel 1330"/>
    <w:qFormat/>
    <w:rPr>
      <w:rFonts w:cs="OpenSymbol"/>
    </w:rPr>
  </w:style>
  <w:style w:type="character" w:styleId="ListLabel1331">
    <w:name w:val="ListLabel 1331"/>
    <w:qFormat/>
    <w:rPr>
      <w:rFonts w:cs="OpenSymbol"/>
    </w:rPr>
  </w:style>
  <w:style w:type="character" w:styleId="ListLabel1332">
    <w:name w:val="ListLabel 1332"/>
    <w:qFormat/>
    <w:rPr>
      <w:rFonts w:cs="OpenSymbol"/>
    </w:rPr>
  </w:style>
  <w:style w:type="character" w:styleId="ListLabel1333">
    <w:name w:val="ListLabel 1333"/>
    <w:qFormat/>
    <w:rPr>
      <w:rFonts w:cs="OpenSymbol"/>
    </w:rPr>
  </w:style>
  <w:style w:type="character" w:styleId="ListLabel1334">
    <w:name w:val="ListLabel 1334"/>
    <w:qFormat/>
    <w:rPr>
      <w:rFonts w:cs="OpenSymbol"/>
    </w:rPr>
  </w:style>
  <w:style w:type="character" w:styleId="ListLabel1335">
    <w:name w:val="ListLabel 1335"/>
    <w:qFormat/>
    <w:rPr>
      <w:rFonts w:cs="OpenSymbol"/>
    </w:rPr>
  </w:style>
  <w:style w:type="character" w:styleId="ListLabel1336">
    <w:name w:val="ListLabel 1336"/>
    <w:qFormat/>
    <w:rPr>
      <w:rFonts w:cs="OpenSymbol"/>
    </w:rPr>
  </w:style>
  <w:style w:type="character" w:styleId="ListLabel1337">
    <w:name w:val="ListLabel 1337"/>
    <w:qFormat/>
    <w:rPr>
      <w:rFonts w:cs="OpenSymbol"/>
    </w:rPr>
  </w:style>
  <w:style w:type="character" w:styleId="ListLabel1338">
    <w:name w:val="ListLabel 1338"/>
    <w:qFormat/>
    <w:rPr>
      <w:rFonts w:cs="OpenSymbol"/>
    </w:rPr>
  </w:style>
  <w:style w:type="character" w:styleId="ListLabel1339">
    <w:name w:val="ListLabel 1339"/>
    <w:qFormat/>
    <w:rPr>
      <w:rFonts w:cs="OpenSymbol"/>
    </w:rPr>
  </w:style>
  <w:style w:type="character" w:styleId="ListLabel1340">
    <w:name w:val="ListLabel 1340"/>
    <w:qFormat/>
    <w:rPr>
      <w:rFonts w:cs="OpenSymbol"/>
    </w:rPr>
  </w:style>
  <w:style w:type="character" w:styleId="ListLabel1341">
    <w:name w:val="ListLabel 1341"/>
    <w:qFormat/>
    <w:rPr>
      <w:rFonts w:cs="OpenSymbol"/>
    </w:rPr>
  </w:style>
  <w:style w:type="character" w:styleId="ListLabel1342">
    <w:name w:val="ListLabel 1342"/>
    <w:qFormat/>
    <w:rPr>
      <w:rFonts w:cs="OpenSymbol"/>
    </w:rPr>
  </w:style>
  <w:style w:type="character" w:styleId="ListLabel1343">
    <w:name w:val="ListLabel 1343"/>
    <w:qFormat/>
    <w:rPr>
      <w:rFonts w:cs="OpenSymbol"/>
    </w:rPr>
  </w:style>
  <w:style w:type="character" w:styleId="ListLabel1344">
    <w:name w:val="ListLabel 1344"/>
    <w:qFormat/>
    <w:rPr>
      <w:rFonts w:cs="OpenSymbol"/>
    </w:rPr>
  </w:style>
  <w:style w:type="character" w:styleId="ListLabel1345">
    <w:name w:val="ListLabel 1345"/>
    <w:qFormat/>
    <w:rPr>
      <w:rFonts w:cs="OpenSymbol"/>
    </w:rPr>
  </w:style>
  <w:style w:type="character" w:styleId="ListLabel1346">
    <w:name w:val="ListLabel 1346"/>
    <w:qFormat/>
    <w:rPr>
      <w:rFonts w:cs="OpenSymbol"/>
    </w:rPr>
  </w:style>
  <w:style w:type="character" w:styleId="ListLabel1347">
    <w:name w:val="ListLabel 1347"/>
    <w:qFormat/>
    <w:rPr>
      <w:rFonts w:cs="OpenSymbol"/>
    </w:rPr>
  </w:style>
  <w:style w:type="character" w:styleId="ListLabel1348">
    <w:name w:val="ListLabel 1348"/>
    <w:qFormat/>
    <w:rPr>
      <w:rFonts w:cs="OpenSymbol"/>
    </w:rPr>
  </w:style>
  <w:style w:type="character" w:styleId="ListLabel1349">
    <w:name w:val="ListLabel 1349"/>
    <w:qFormat/>
    <w:rPr>
      <w:rFonts w:cs="OpenSymbol"/>
    </w:rPr>
  </w:style>
  <w:style w:type="character" w:styleId="ListLabel1350">
    <w:name w:val="ListLabel 1350"/>
    <w:qFormat/>
    <w:rPr>
      <w:rFonts w:cs="OpenSymbol"/>
    </w:rPr>
  </w:style>
  <w:style w:type="character" w:styleId="ListLabel1351">
    <w:name w:val="ListLabel 1351"/>
    <w:qFormat/>
    <w:rPr>
      <w:rFonts w:cs="OpenSymbol"/>
    </w:rPr>
  </w:style>
  <w:style w:type="character" w:styleId="ListLabel1352">
    <w:name w:val="ListLabel 1352"/>
    <w:qFormat/>
    <w:rPr>
      <w:rFonts w:cs="OpenSymbol"/>
    </w:rPr>
  </w:style>
  <w:style w:type="character" w:styleId="ListLabel1353">
    <w:name w:val="ListLabel 1353"/>
    <w:qFormat/>
    <w:rPr>
      <w:rFonts w:cs="OpenSymbol"/>
    </w:rPr>
  </w:style>
  <w:style w:type="character" w:styleId="ListLabel1354">
    <w:name w:val="ListLabel 1354"/>
    <w:qFormat/>
    <w:rPr>
      <w:rFonts w:cs="OpenSymbol"/>
    </w:rPr>
  </w:style>
  <w:style w:type="character" w:styleId="ListLabel1355">
    <w:name w:val="ListLabel 1355"/>
    <w:qFormat/>
    <w:rPr>
      <w:rFonts w:cs="OpenSymbol"/>
    </w:rPr>
  </w:style>
  <w:style w:type="character" w:styleId="ListLabel1356">
    <w:name w:val="ListLabel 1356"/>
    <w:qFormat/>
    <w:rPr>
      <w:rFonts w:cs="OpenSymbol"/>
    </w:rPr>
  </w:style>
  <w:style w:type="character" w:styleId="ListLabel1357">
    <w:name w:val="ListLabel 1357"/>
    <w:qFormat/>
    <w:rPr>
      <w:rFonts w:cs="OpenSymbol"/>
    </w:rPr>
  </w:style>
  <w:style w:type="character" w:styleId="ListLabel1358">
    <w:name w:val="ListLabel 1358"/>
    <w:qFormat/>
    <w:rPr>
      <w:rFonts w:cs="OpenSymbol"/>
    </w:rPr>
  </w:style>
  <w:style w:type="character" w:styleId="ListLabel1359">
    <w:name w:val="ListLabel 1359"/>
    <w:qFormat/>
    <w:rPr>
      <w:rFonts w:cs="OpenSymbol"/>
    </w:rPr>
  </w:style>
  <w:style w:type="character" w:styleId="ListLabel1360">
    <w:name w:val="ListLabel 1360"/>
    <w:qFormat/>
    <w:rPr>
      <w:rFonts w:cs="OpenSymbol"/>
    </w:rPr>
  </w:style>
  <w:style w:type="character" w:styleId="ListLabel1361">
    <w:name w:val="ListLabel 1361"/>
    <w:qFormat/>
    <w:rPr>
      <w:rFonts w:cs="OpenSymbol"/>
    </w:rPr>
  </w:style>
  <w:style w:type="character" w:styleId="ListLabel1362">
    <w:name w:val="ListLabel 1362"/>
    <w:qFormat/>
    <w:rPr>
      <w:rFonts w:cs="OpenSymbol"/>
    </w:rPr>
  </w:style>
  <w:style w:type="character" w:styleId="ListLabel1363">
    <w:name w:val="ListLabel 1363"/>
    <w:qFormat/>
    <w:rPr>
      <w:rFonts w:cs="OpenSymbol"/>
    </w:rPr>
  </w:style>
  <w:style w:type="character" w:styleId="ListLabel1364">
    <w:name w:val="ListLabel 1364"/>
    <w:qFormat/>
    <w:rPr>
      <w:rFonts w:cs="OpenSymbol"/>
    </w:rPr>
  </w:style>
  <w:style w:type="character" w:styleId="ListLabel1365">
    <w:name w:val="ListLabel 1365"/>
    <w:qFormat/>
    <w:rPr>
      <w:rFonts w:cs="OpenSymbol"/>
    </w:rPr>
  </w:style>
  <w:style w:type="character" w:styleId="ListLabel1366">
    <w:name w:val="ListLabel 1366"/>
    <w:qFormat/>
    <w:rPr>
      <w:rFonts w:cs="OpenSymbol"/>
    </w:rPr>
  </w:style>
  <w:style w:type="character" w:styleId="ListLabel1367">
    <w:name w:val="ListLabel 1367"/>
    <w:qFormat/>
    <w:rPr>
      <w:rFonts w:cs="OpenSymbol"/>
    </w:rPr>
  </w:style>
  <w:style w:type="character" w:styleId="ListLabel1368">
    <w:name w:val="ListLabel 1368"/>
    <w:qFormat/>
    <w:rPr>
      <w:rFonts w:cs="OpenSymbol"/>
    </w:rPr>
  </w:style>
  <w:style w:type="character" w:styleId="ListLabel1369">
    <w:name w:val="ListLabel 1369"/>
    <w:qFormat/>
    <w:rPr>
      <w:rFonts w:cs="OpenSymbol"/>
    </w:rPr>
  </w:style>
  <w:style w:type="character" w:styleId="ListLabel1370">
    <w:name w:val="ListLabel 1370"/>
    <w:qFormat/>
    <w:rPr>
      <w:rFonts w:cs="OpenSymbol"/>
    </w:rPr>
  </w:style>
  <w:style w:type="character" w:styleId="ListLabel1371">
    <w:name w:val="ListLabel 1371"/>
    <w:qFormat/>
    <w:rPr>
      <w:rFonts w:cs="OpenSymbol"/>
    </w:rPr>
  </w:style>
  <w:style w:type="character" w:styleId="ListLabel1372">
    <w:name w:val="ListLabel 1372"/>
    <w:qFormat/>
    <w:rPr>
      <w:rFonts w:cs="OpenSymbol"/>
    </w:rPr>
  </w:style>
  <w:style w:type="character" w:styleId="ListLabel1373">
    <w:name w:val="ListLabel 1373"/>
    <w:qFormat/>
    <w:rPr>
      <w:rFonts w:cs="OpenSymbol"/>
    </w:rPr>
  </w:style>
  <w:style w:type="character" w:styleId="ListLabel1374">
    <w:name w:val="ListLabel 1374"/>
    <w:qFormat/>
    <w:rPr>
      <w:rFonts w:cs="OpenSymbol"/>
    </w:rPr>
  </w:style>
  <w:style w:type="character" w:styleId="ListLabel1375">
    <w:name w:val="ListLabel 1375"/>
    <w:qFormat/>
    <w:rPr>
      <w:rFonts w:cs="OpenSymbol"/>
    </w:rPr>
  </w:style>
  <w:style w:type="character" w:styleId="ListLabel1376">
    <w:name w:val="ListLabel 1376"/>
    <w:qFormat/>
    <w:rPr>
      <w:rFonts w:cs="OpenSymbol"/>
    </w:rPr>
  </w:style>
  <w:style w:type="character" w:styleId="ListLabel1377">
    <w:name w:val="ListLabel 1377"/>
    <w:qFormat/>
    <w:rPr>
      <w:rFonts w:cs="OpenSymbol"/>
    </w:rPr>
  </w:style>
  <w:style w:type="character" w:styleId="ListLabel1378">
    <w:name w:val="ListLabel 1378"/>
    <w:qFormat/>
    <w:rPr>
      <w:rFonts w:cs="OpenSymbol"/>
    </w:rPr>
  </w:style>
  <w:style w:type="character" w:styleId="ListLabel1379">
    <w:name w:val="ListLabel 1379"/>
    <w:qFormat/>
    <w:rPr>
      <w:rFonts w:cs="OpenSymbol"/>
    </w:rPr>
  </w:style>
  <w:style w:type="character" w:styleId="ListLabel1380">
    <w:name w:val="ListLabel 1380"/>
    <w:qFormat/>
    <w:rPr>
      <w:rFonts w:cs="OpenSymbol"/>
    </w:rPr>
  </w:style>
  <w:style w:type="character" w:styleId="ListLabel1381">
    <w:name w:val="ListLabel 1381"/>
    <w:qFormat/>
    <w:rPr>
      <w:rFonts w:cs="OpenSymbol"/>
    </w:rPr>
  </w:style>
  <w:style w:type="character" w:styleId="ListLabel1382">
    <w:name w:val="ListLabel 1382"/>
    <w:qFormat/>
    <w:rPr>
      <w:rFonts w:cs="OpenSymbol"/>
    </w:rPr>
  </w:style>
  <w:style w:type="character" w:styleId="ListLabel1383">
    <w:name w:val="ListLabel 1383"/>
    <w:qFormat/>
    <w:rPr>
      <w:rFonts w:cs="OpenSymbol"/>
    </w:rPr>
  </w:style>
  <w:style w:type="character" w:styleId="ListLabel1384">
    <w:name w:val="ListLabel 1384"/>
    <w:qFormat/>
    <w:rPr>
      <w:rFonts w:cs="OpenSymbol"/>
    </w:rPr>
  </w:style>
  <w:style w:type="character" w:styleId="ListLabel1385">
    <w:name w:val="ListLabel 1385"/>
    <w:qFormat/>
    <w:rPr>
      <w:rFonts w:cs="OpenSymbol"/>
    </w:rPr>
  </w:style>
  <w:style w:type="character" w:styleId="ListLabel1386">
    <w:name w:val="ListLabel 1386"/>
    <w:qFormat/>
    <w:rPr>
      <w:rFonts w:cs="OpenSymbol"/>
    </w:rPr>
  </w:style>
  <w:style w:type="character" w:styleId="ListLabel1387">
    <w:name w:val="ListLabel 1387"/>
    <w:qFormat/>
    <w:rPr>
      <w:rFonts w:cs="OpenSymbol"/>
    </w:rPr>
  </w:style>
  <w:style w:type="character" w:styleId="ListLabel1388">
    <w:name w:val="ListLabel 1388"/>
    <w:qFormat/>
    <w:rPr>
      <w:rFonts w:cs="OpenSymbol"/>
    </w:rPr>
  </w:style>
  <w:style w:type="character" w:styleId="ListLabel1389">
    <w:name w:val="ListLabel 1389"/>
    <w:qFormat/>
    <w:rPr>
      <w:rFonts w:cs="OpenSymbol"/>
    </w:rPr>
  </w:style>
  <w:style w:type="character" w:styleId="ListLabel1390">
    <w:name w:val="ListLabel 1390"/>
    <w:qFormat/>
    <w:rPr>
      <w:rFonts w:cs="OpenSymbol"/>
    </w:rPr>
  </w:style>
  <w:style w:type="character" w:styleId="ListLabel1391">
    <w:name w:val="ListLabel 1391"/>
    <w:qFormat/>
    <w:rPr>
      <w:rFonts w:cs="OpenSymbol"/>
    </w:rPr>
  </w:style>
  <w:style w:type="character" w:styleId="ListLabel1392">
    <w:name w:val="ListLabel 1392"/>
    <w:qFormat/>
    <w:rPr>
      <w:rFonts w:cs="OpenSymbol"/>
    </w:rPr>
  </w:style>
  <w:style w:type="character" w:styleId="ListLabel1393">
    <w:name w:val="ListLabel 1393"/>
    <w:qFormat/>
    <w:rPr>
      <w:rFonts w:cs="OpenSymbol"/>
    </w:rPr>
  </w:style>
  <w:style w:type="character" w:styleId="ListLabel1394">
    <w:name w:val="ListLabel 1394"/>
    <w:qFormat/>
    <w:rPr>
      <w:rFonts w:cs="OpenSymbol"/>
    </w:rPr>
  </w:style>
  <w:style w:type="character" w:styleId="ListLabel1395">
    <w:name w:val="ListLabel 1395"/>
    <w:qFormat/>
    <w:rPr>
      <w:rFonts w:cs="OpenSymbol"/>
    </w:rPr>
  </w:style>
  <w:style w:type="character" w:styleId="ListLabel1396">
    <w:name w:val="ListLabel 1396"/>
    <w:qFormat/>
    <w:rPr>
      <w:rFonts w:cs="OpenSymbol"/>
    </w:rPr>
  </w:style>
  <w:style w:type="character" w:styleId="ListLabel1397">
    <w:name w:val="ListLabel 1397"/>
    <w:qFormat/>
    <w:rPr>
      <w:rFonts w:cs="OpenSymbol"/>
    </w:rPr>
  </w:style>
  <w:style w:type="character" w:styleId="ListLabel1398">
    <w:name w:val="ListLabel 1398"/>
    <w:qFormat/>
    <w:rPr>
      <w:rFonts w:cs="OpenSymbol"/>
    </w:rPr>
  </w:style>
  <w:style w:type="character" w:styleId="ListLabel1399">
    <w:name w:val="ListLabel 1399"/>
    <w:qFormat/>
    <w:rPr>
      <w:rFonts w:cs="OpenSymbol"/>
    </w:rPr>
  </w:style>
  <w:style w:type="character" w:styleId="ListLabel1400">
    <w:name w:val="ListLabel 1400"/>
    <w:qFormat/>
    <w:rPr>
      <w:rFonts w:cs="OpenSymbol"/>
    </w:rPr>
  </w:style>
  <w:style w:type="character" w:styleId="ListLabel1401">
    <w:name w:val="ListLabel 1401"/>
    <w:qFormat/>
    <w:rPr>
      <w:rFonts w:cs="OpenSymbol"/>
    </w:rPr>
  </w:style>
  <w:style w:type="character" w:styleId="ListLabel1402">
    <w:name w:val="ListLabel 1402"/>
    <w:qFormat/>
    <w:rPr>
      <w:rFonts w:cs="OpenSymbol"/>
    </w:rPr>
  </w:style>
  <w:style w:type="character" w:styleId="ListLabel1403">
    <w:name w:val="ListLabel 1403"/>
    <w:qFormat/>
    <w:rPr>
      <w:rFonts w:cs="OpenSymbol"/>
    </w:rPr>
  </w:style>
  <w:style w:type="character" w:styleId="ListLabel1404">
    <w:name w:val="ListLabel 1404"/>
    <w:qFormat/>
    <w:rPr>
      <w:rFonts w:cs="OpenSymbol"/>
    </w:rPr>
  </w:style>
  <w:style w:type="character" w:styleId="ListLabel1405">
    <w:name w:val="ListLabel 1405"/>
    <w:qFormat/>
    <w:rPr>
      <w:rFonts w:cs="OpenSymbol"/>
    </w:rPr>
  </w:style>
  <w:style w:type="character" w:styleId="ListLabel1406">
    <w:name w:val="ListLabel 1406"/>
    <w:qFormat/>
    <w:rPr>
      <w:rFonts w:cs="OpenSymbol"/>
    </w:rPr>
  </w:style>
  <w:style w:type="character" w:styleId="ListLabel1407">
    <w:name w:val="ListLabel 1407"/>
    <w:qFormat/>
    <w:rPr>
      <w:rFonts w:cs="OpenSymbol"/>
    </w:rPr>
  </w:style>
  <w:style w:type="character" w:styleId="ListLabel1408">
    <w:name w:val="ListLabel 1408"/>
    <w:qFormat/>
    <w:rPr>
      <w:rFonts w:cs="OpenSymbol"/>
    </w:rPr>
  </w:style>
  <w:style w:type="character" w:styleId="ListLabel1409">
    <w:name w:val="ListLabel 1409"/>
    <w:qFormat/>
    <w:rPr>
      <w:rFonts w:cs="OpenSymbol"/>
    </w:rPr>
  </w:style>
  <w:style w:type="character" w:styleId="ListLabel1410">
    <w:name w:val="ListLabel 1410"/>
    <w:qFormat/>
    <w:rPr>
      <w:rFonts w:cs="OpenSymbol"/>
    </w:rPr>
  </w:style>
  <w:style w:type="character" w:styleId="ListLabel1411">
    <w:name w:val="ListLabel 1411"/>
    <w:qFormat/>
    <w:rPr>
      <w:rFonts w:cs="OpenSymbol"/>
    </w:rPr>
  </w:style>
  <w:style w:type="character" w:styleId="ListLabel1412">
    <w:name w:val="ListLabel 1412"/>
    <w:qFormat/>
    <w:rPr>
      <w:rFonts w:cs="OpenSymbol"/>
    </w:rPr>
  </w:style>
  <w:style w:type="character" w:styleId="ListLabel1413">
    <w:name w:val="ListLabel 1413"/>
    <w:qFormat/>
    <w:rPr>
      <w:rFonts w:cs="OpenSymbol"/>
    </w:rPr>
  </w:style>
  <w:style w:type="character" w:styleId="ListLabel1414">
    <w:name w:val="ListLabel 1414"/>
    <w:qFormat/>
    <w:rPr>
      <w:rFonts w:cs="OpenSymbol"/>
    </w:rPr>
  </w:style>
  <w:style w:type="character" w:styleId="ListLabel1415">
    <w:name w:val="ListLabel 1415"/>
    <w:qFormat/>
    <w:rPr>
      <w:rFonts w:cs="OpenSymbol"/>
    </w:rPr>
  </w:style>
  <w:style w:type="character" w:styleId="ListLabel1416">
    <w:name w:val="ListLabel 1416"/>
    <w:qFormat/>
    <w:rPr>
      <w:rFonts w:cs="OpenSymbol"/>
    </w:rPr>
  </w:style>
  <w:style w:type="character" w:styleId="ListLabel1417">
    <w:name w:val="ListLabel 1417"/>
    <w:qFormat/>
    <w:rPr>
      <w:rFonts w:cs="OpenSymbol"/>
    </w:rPr>
  </w:style>
  <w:style w:type="character" w:styleId="ListLabel1418">
    <w:name w:val="ListLabel 1418"/>
    <w:qFormat/>
    <w:rPr>
      <w:rFonts w:cs="OpenSymbol"/>
    </w:rPr>
  </w:style>
  <w:style w:type="character" w:styleId="ListLabel1419">
    <w:name w:val="ListLabel 1419"/>
    <w:qFormat/>
    <w:rPr>
      <w:rFonts w:cs="OpenSymbol"/>
    </w:rPr>
  </w:style>
  <w:style w:type="character" w:styleId="ListLabel1420">
    <w:name w:val="ListLabel 1420"/>
    <w:qFormat/>
    <w:rPr>
      <w:rFonts w:cs="OpenSymbol"/>
    </w:rPr>
  </w:style>
  <w:style w:type="character" w:styleId="ListLabel1421">
    <w:name w:val="ListLabel 1421"/>
    <w:qFormat/>
    <w:rPr>
      <w:rFonts w:cs="OpenSymbol"/>
    </w:rPr>
  </w:style>
  <w:style w:type="character" w:styleId="ListLabel1422">
    <w:name w:val="ListLabel 1422"/>
    <w:qFormat/>
    <w:rPr>
      <w:rFonts w:cs="OpenSymbol"/>
    </w:rPr>
  </w:style>
  <w:style w:type="character" w:styleId="ListLabel1423">
    <w:name w:val="ListLabel 1423"/>
    <w:qFormat/>
    <w:rPr>
      <w:rFonts w:cs="OpenSymbol"/>
    </w:rPr>
  </w:style>
  <w:style w:type="character" w:styleId="ListLabel1424">
    <w:name w:val="ListLabel 1424"/>
    <w:qFormat/>
    <w:rPr>
      <w:rFonts w:cs="OpenSymbol"/>
    </w:rPr>
  </w:style>
  <w:style w:type="character" w:styleId="ListLabel1425">
    <w:name w:val="ListLabel 1425"/>
    <w:qFormat/>
    <w:rPr>
      <w:rFonts w:cs="OpenSymbol"/>
    </w:rPr>
  </w:style>
  <w:style w:type="character" w:styleId="ListLabel1426">
    <w:name w:val="ListLabel 1426"/>
    <w:qFormat/>
    <w:rPr>
      <w:rFonts w:cs="OpenSymbol"/>
    </w:rPr>
  </w:style>
  <w:style w:type="character" w:styleId="ListLabel1427">
    <w:name w:val="ListLabel 1427"/>
    <w:qFormat/>
    <w:rPr>
      <w:rFonts w:cs="OpenSymbol"/>
    </w:rPr>
  </w:style>
  <w:style w:type="character" w:styleId="ListLabel1428">
    <w:name w:val="ListLabel 1428"/>
    <w:qFormat/>
    <w:rPr>
      <w:rFonts w:cs="OpenSymbol"/>
    </w:rPr>
  </w:style>
  <w:style w:type="character" w:styleId="ListLabel1429">
    <w:name w:val="ListLabel 1429"/>
    <w:qFormat/>
    <w:rPr>
      <w:rFonts w:cs="OpenSymbol"/>
    </w:rPr>
  </w:style>
  <w:style w:type="character" w:styleId="ListLabel1430">
    <w:name w:val="ListLabel 1430"/>
    <w:qFormat/>
    <w:rPr>
      <w:rFonts w:cs="OpenSymbol"/>
    </w:rPr>
  </w:style>
  <w:style w:type="character" w:styleId="ListLabel1431">
    <w:name w:val="ListLabel 1431"/>
    <w:qFormat/>
    <w:rPr>
      <w:rFonts w:cs="OpenSymbol"/>
    </w:rPr>
  </w:style>
  <w:style w:type="character" w:styleId="ListLabel1432">
    <w:name w:val="ListLabel 1432"/>
    <w:qFormat/>
    <w:rPr>
      <w:rFonts w:cs="OpenSymbol"/>
    </w:rPr>
  </w:style>
  <w:style w:type="character" w:styleId="ListLabel1433">
    <w:name w:val="ListLabel 1433"/>
    <w:qFormat/>
    <w:rPr>
      <w:rFonts w:cs="OpenSymbol"/>
    </w:rPr>
  </w:style>
  <w:style w:type="character" w:styleId="ListLabel1434">
    <w:name w:val="ListLabel 1434"/>
    <w:qFormat/>
    <w:rPr>
      <w:rFonts w:cs="OpenSymbol"/>
    </w:rPr>
  </w:style>
  <w:style w:type="character" w:styleId="ListLabel1435">
    <w:name w:val="ListLabel 1435"/>
    <w:qFormat/>
    <w:rPr>
      <w:rFonts w:cs="OpenSymbol"/>
    </w:rPr>
  </w:style>
  <w:style w:type="character" w:styleId="ListLabel1436">
    <w:name w:val="ListLabel 1436"/>
    <w:qFormat/>
    <w:rPr>
      <w:rFonts w:cs="OpenSymbol"/>
    </w:rPr>
  </w:style>
  <w:style w:type="character" w:styleId="ListLabel1437">
    <w:name w:val="ListLabel 1437"/>
    <w:qFormat/>
    <w:rPr>
      <w:rFonts w:cs="OpenSymbol"/>
    </w:rPr>
  </w:style>
  <w:style w:type="character" w:styleId="ListLabel1438">
    <w:name w:val="ListLabel 1438"/>
    <w:qFormat/>
    <w:rPr>
      <w:rFonts w:cs="OpenSymbol"/>
    </w:rPr>
  </w:style>
  <w:style w:type="character" w:styleId="ListLabel1439">
    <w:name w:val="ListLabel 1439"/>
    <w:qFormat/>
    <w:rPr>
      <w:rFonts w:cs="OpenSymbol"/>
    </w:rPr>
  </w:style>
  <w:style w:type="character" w:styleId="ListLabel1440">
    <w:name w:val="ListLabel 1440"/>
    <w:qFormat/>
    <w:rPr>
      <w:rFonts w:cs="OpenSymbol"/>
    </w:rPr>
  </w:style>
  <w:style w:type="character" w:styleId="ListLabel1441">
    <w:name w:val="ListLabel 1441"/>
    <w:qFormat/>
    <w:rPr>
      <w:rFonts w:cs="OpenSymbol"/>
    </w:rPr>
  </w:style>
  <w:style w:type="character" w:styleId="ListLabel1442">
    <w:name w:val="ListLabel 1442"/>
    <w:qFormat/>
    <w:rPr>
      <w:rFonts w:cs="OpenSymbol"/>
    </w:rPr>
  </w:style>
  <w:style w:type="character" w:styleId="ListLabel1443">
    <w:name w:val="ListLabel 1443"/>
    <w:qFormat/>
    <w:rPr>
      <w:rFonts w:cs="OpenSymbol"/>
    </w:rPr>
  </w:style>
  <w:style w:type="character" w:styleId="ListLabel1444">
    <w:name w:val="ListLabel 1444"/>
    <w:qFormat/>
    <w:rPr>
      <w:rFonts w:cs="OpenSymbol"/>
    </w:rPr>
  </w:style>
  <w:style w:type="character" w:styleId="ListLabel1445">
    <w:name w:val="ListLabel 1445"/>
    <w:qFormat/>
    <w:rPr>
      <w:rFonts w:cs="OpenSymbol"/>
    </w:rPr>
  </w:style>
  <w:style w:type="character" w:styleId="ListLabel1446">
    <w:name w:val="ListLabel 1446"/>
    <w:qFormat/>
    <w:rPr>
      <w:rFonts w:cs="OpenSymbol"/>
    </w:rPr>
  </w:style>
  <w:style w:type="character" w:styleId="ListLabel1447">
    <w:name w:val="ListLabel 1447"/>
    <w:qFormat/>
    <w:rPr>
      <w:rFonts w:cs="OpenSymbol"/>
    </w:rPr>
  </w:style>
  <w:style w:type="character" w:styleId="ListLabel1448">
    <w:name w:val="ListLabel 1448"/>
    <w:qFormat/>
    <w:rPr>
      <w:rFonts w:cs="OpenSymbol"/>
    </w:rPr>
  </w:style>
  <w:style w:type="character" w:styleId="ListLabel1449">
    <w:name w:val="ListLabel 1449"/>
    <w:qFormat/>
    <w:rPr>
      <w:rFonts w:cs="OpenSymbol"/>
    </w:rPr>
  </w:style>
  <w:style w:type="character" w:styleId="ListLabel1450">
    <w:name w:val="ListLabel 1450"/>
    <w:qFormat/>
    <w:rPr>
      <w:rFonts w:cs="OpenSymbol"/>
    </w:rPr>
  </w:style>
  <w:style w:type="character" w:styleId="ListLabel1451">
    <w:name w:val="ListLabel 1451"/>
    <w:qFormat/>
    <w:rPr>
      <w:rFonts w:cs="OpenSymbol"/>
    </w:rPr>
  </w:style>
  <w:style w:type="character" w:styleId="ListLabel1452">
    <w:name w:val="ListLabel 1452"/>
    <w:qFormat/>
    <w:rPr>
      <w:rFonts w:cs="OpenSymbol"/>
    </w:rPr>
  </w:style>
  <w:style w:type="character" w:styleId="ListLabel1453">
    <w:name w:val="ListLabel 1453"/>
    <w:qFormat/>
    <w:rPr>
      <w:rFonts w:cs="OpenSymbol"/>
    </w:rPr>
  </w:style>
  <w:style w:type="character" w:styleId="ListLabel1454">
    <w:name w:val="ListLabel 1454"/>
    <w:qFormat/>
    <w:rPr>
      <w:rFonts w:cs="OpenSymbol"/>
    </w:rPr>
  </w:style>
  <w:style w:type="character" w:styleId="ListLabel1455">
    <w:name w:val="ListLabel 1455"/>
    <w:qFormat/>
    <w:rPr>
      <w:rFonts w:cs="OpenSymbol"/>
    </w:rPr>
  </w:style>
  <w:style w:type="character" w:styleId="ListLabel1456">
    <w:name w:val="ListLabel 1456"/>
    <w:qFormat/>
    <w:rPr>
      <w:rFonts w:cs="OpenSymbol"/>
    </w:rPr>
  </w:style>
  <w:style w:type="character" w:styleId="ListLabel1457">
    <w:name w:val="ListLabel 1457"/>
    <w:qFormat/>
    <w:rPr>
      <w:rFonts w:cs="OpenSymbol"/>
    </w:rPr>
  </w:style>
  <w:style w:type="character" w:styleId="ListLabel1458">
    <w:name w:val="ListLabel 1458"/>
    <w:qFormat/>
    <w:rPr>
      <w:rFonts w:cs="OpenSymbol"/>
    </w:rPr>
  </w:style>
  <w:style w:type="character" w:styleId="ListLabel1459">
    <w:name w:val="ListLabel 1459"/>
    <w:qFormat/>
    <w:rPr>
      <w:rFonts w:cs="OpenSymbol"/>
    </w:rPr>
  </w:style>
  <w:style w:type="character" w:styleId="ListLabel1460">
    <w:name w:val="ListLabel 1460"/>
    <w:qFormat/>
    <w:rPr>
      <w:rFonts w:cs="OpenSymbol"/>
    </w:rPr>
  </w:style>
  <w:style w:type="character" w:styleId="ListLabel1461">
    <w:name w:val="ListLabel 1461"/>
    <w:qFormat/>
    <w:rPr>
      <w:rFonts w:cs="OpenSymbol"/>
    </w:rPr>
  </w:style>
  <w:style w:type="character" w:styleId="ListLabel1462">
    <w:name w:val="ListLabel 1462"/>
    <w:qFormat/>
    <w:rPr>
      <w:rFonts w:cs="OpenSymbol"/>
    </w:rPr>
  </w:style>
  <w:style w:type="character" w:styleId="ListLabel1463">
    <w:name w:val="ListLabel 1463"/>
    <w:qFormat/>
    <w:rPr>
      <w:rFonts w:cs="OpenSymbol"/>
    </w:rPr>
  </w:style>
  <w:style w:type="character" w:styleId="ListLabel1464">
    <w:name w:val="ListLabel 1464"/>
    <w:qFormat/>
    <w:rPr>
      <w:rFonts w:cs="OpenSymbol"/>
    </w:rPr>
  </w:style>
  <w:style w:type="character" w:styleId="ListLabel1465">
    <w:name w:val="ListLabel 1465"/>
    <w:qFormat/>
    <w:rPr>
      <w:rFonts w:cs="OpenSymbol"/>
    </w:rPr>
  </w:style>
  <w:style w:type="character" w:styleId="ListLabel1466">
    <w:name w:val="ListLabel 1466"/>
    <w:qFormat/>
    <w:rPr>
      <w:rFonts w:cs="OpenSymbol"/>
    </w:rPr>
  </w:style>
  <w:style w:type="character" w:styleId="ListLabel1467">
    <w:name w:val="ListLabel 1467"/>
    <w:qFormat/>
    <w:rPr>
      <w:rFonts w:cs="OpenSymbol"/>
    </w:rPr>
  </w:style>
  <w:style w:type="character" w:styleId="ListLabel1468">
    <w:name w:val="ListLabel 1468"/>
    <w:qFormat/>
    <w:rPr>
      <w:rFonts w:cs="OpenSymbol"/>
    </w:rPr>
  </w:style>
  <w:style w:type="character" w:styleId="ListLabel1469">
    <w:name w:val="ListLabel 1469"/>
    <w:qFormat/>
    <w:rPr>
      <w:rFonts w:cs="OpenSymbol"/>
    </w:rPr>
  </w:style>
  <w:style w:type="character" w:styleId="ListLabel1470">
    <w:name w:val="ListLabel 1470"/>
    <w:qFormat/>
    <w:rPr>
      <w:rFonts w:cs="OpenSymbol"/>
    </w:rPr>
  </w:style>
  <w:style w:type="character" w:styleId="ListLabel1471">
    <w:name w:val="ListLabel 1471"/>
    <w:qFormat/>
    <w:rPr>
      <w:rFonts w:cs="OpenSymbol"/>
    </w:rPr>
  </w:style>
  <w:style w:type="character" w:styleId="ListLabel1472">
    <w:name w:val="ListLabel 1472"/>
    <w:qFormat/>
    <w:rPr>
      <w:rFonts w:cs="OpenSymbol"/>
    </w:rPr>
  </w:style>
  <w:style w:type="character" w:styleId="ListLabel1473">
    <w:name w:val="ListLabel 1473"/>
    <w:qFormat/>
    <w:rPr>
      <w:rFonts w:cs="OpenSymbol"/>
    </w:rPr>
  </w:style>
  <w:style w:type="character" w:styleId="ListLabel1474">
    <w:name w:val="ListLabel 1474"/>
    <w:qFormat/>
    <w:rPr>
      <w:rFonts w:cs="OpenSymbol"/>
    </w:rPr>
  </w:style>
  <w:style w:type="character" w:styleId="ListLabel1475">
    <w:name w:val="ListLabel 1475"/>
    <w:qFormat/>
    <w:rPr>
      <w:rFonts w:cs="OpenSymbol"/>
    </w:rPr>
  </w:style>
  <w:style w:type="character" w:styleId="ListLabel1476">
    <w:name w:val="ListLabel 1476"/>
    <w:qFormat/>
    <w:rPr>
      <w:rFonts w:cs="OpenSymbol"/>
    </w:rPr>
  </w:style>
  <w:style w:type="character" w:styleId="ListLabel1477">
    <w:name w:val="ListLabel 1477"/>
    <w:qFormat/>
    <w:rPr>
      <w:rFonts w:cs="OpenSymbol"/>
    </w:rPr>
  </w:style>
  <w:style w:type="character" w:styleId="ListLabel1478">
    <w:name w:val="ListLabel 1478"/>
    <w:qFormat/>
    <w:rPr>
      <w:rFonts w:cs="OpenSymbol"/>
    </w:rPr>
  </w:style>
  <w:style w:type="character" w:styleId="ListLabel1479">
    <w:name w:val="ListLabel 1479"/>
    <w:qFormat/>
    <w:rPr>
      <w:rFonts w:cs="OpenSymbol"/>
    </w:rPr>
  </w:style>
  <w:style w:type="character" w:styleId="ListLabel1480">
    <w:name w:val="ListLabel 1480"/>
    <w:qFormat/>
    <w:rPr>
      <w:rFonts w:cs="OpenSymbol"/>
    </w:rPr>
  </w:style>
  <w:style w:type="character" w:styleId="ListLabel1481">
    <w:name w:val="ListLabel 1481"/>
    <w:qFormat/>
    <w:rPr>
      <w:rFonts w:cs="OpenSymbol"/>
    </w:rPr>
  </w:style>
  <w:style w:type="character" w:styleId="ListLabel1482">
    <w:name w:val="ListLabel 1482"/>
    <w:qFormat/>
    <w:rPr>
      <w:rFonts w:cs="OpenSymbol"/>
    </w:rPr>
  </w:style>
  <w:style w:type="character" w:styleId="ListLabel1483">
    <w:name w:val="ListLabel 1483"/>
    <w:qFormat/>
    <w:rPr>
      <w:rFonts w:cs="OpenSymbol"/>
    </w:rPr>
  </w:style>
  <w:style w:type="character" w:styleId="ListLabel1484">
    <w:name w:val="ListLabel 1484"/>
    <w:qFormat/>
    <w:rPr>
      <w:rFonts w:cs="OpenSymbol"/>
    </w:rPr>
  </w:style>
  <w:style w:type="character" w:styleId="ListLabel1485">
    <w:name w:val="ListLabel 1485"/>
    <w:qFormat/>
    <w:rPr>
      <w:rFonts w:cs="OpenSymbol"/>
    </w:rPr>
  </w:style>
  <w:style w:type="character" w:styleId="ListLabel1486">
    <w:name w:val="ListLabel 1486"/>
    <w:qFormat/>
    <w:rPr>
      <w:rFonts w:cs="OpenSymbol"/>
    </w:rPr>
  </w:style>
  <w:style w:type="character" w:styleId="ListLabel1487">
    <w:name w:val="ListLabel 1487"/>
    <w:qFormat/>
    <w:rPr>
      <w:rFonts w:cs="OpenSymbol"/>
    </w:rPr>
  </w:style>
  <w:style w:type="character" w:styleId="ListLabel1488">
    <w:name w:val="ListLabel 1488"/>
    <w:qFormat/>
    <w:rPr>
      <w:rFonts w:cs="OpenSymbol"/>
    </w:rPr>
  </w:style>
  <w:style w:type="character" w:styleId="ListLabel1489">
    <w:name w:val="ListLabel 1489"/>
    <w:qFormat/>
    <w:rPr>
      <w:rFonts w:cs="OpenSymbol"/>
    </w:rPr>
  </w:style>
  <w:style w:type="character" w:styleId="ListLabel1490">
    <w:name w:val="ListLabel 1490"/>
    <w:qFormat/>
    <w:rPr>
      <w:rFonts w:cs="OpenSymbol"/>
    </w:rPr>
  </w:style>
  <w:style w:type="character" w:styleId="ListLabel1491">
    <w:name w:val="ListLabel 1491"/>
    <w:qFormat/>
    <w:rPr>
      <w:rFonts w:cs="OpenSymbol"/>
    </w:rPr>
  </w:style>
  <w:style w:type="character" w:styleId="ListLabel1492">
    <w:name w:val="ListLabel 1492"/>
    <w:qFormat/>
    <w:rPr>
      <w:rFonts w:cs="OpenSymbol"/>
    </w:rPr>
  </w:style>
  <w:style w:type="character" w:styleId="ListLabel1493">
    <w:name w:val="ListLabel 1493"/>
    <w:qFormat/>
    <w:rPr>
      <w:rFonts w:cs="OpenSymbol"/>
    </w:rPr>
  </w:style>
  <w:style w:type="character" w:styleId="ListLabel1494">
    <w:name w:val="ListLabel 1494"/>
    <w:qFormat/>
    <w:rPr>
      <w:rFonts w:cs="OpenSymbol"/>
    </w:rPr>
  </w:style>
  <w:style w:type="character" w:styleId="ListLabel1495">
    <w:name w:val="ListLabel 1495"/>
    <w:qFormat/>
    <w:rPr>
      <w:rFonts w:cs="OpenSymbol"/>
    </w:rPr>
  </w:style>
  <w:style w:type="character" w:styleId="ListLabel1496">
    <w:name w:val="ListLabel 1496"/>
    <w:qFormat/>
    <w:rPr>
      <w:rFonts w:cs="OpenSymbol"/>
    </w:rPr>
  </w:style>
  <w:style w:type="character" w:styleId="ListLabel1497">
    <w:name w:val="ListLabel 1497"/>
    <w:qFormat/>
    <w:rPr>
      <w:rFonts w:cs="OpenSymbol"/>
    </w:rPr>
  </w:style>
  <w:style w:type="character" w:styleId="ListLabel1498">
    <w:name w:val="ListLabel 1498"/>
    <w:qFormat/>
    <w:rPr>
      <w:rFonts w:cs="OpenSymbol"/>
    </w:rPr>
  </w:style>
  <w:style w:type="character" w:styleId="ListLabel1499">
    <w:name w:val="ListLabel 1499"/>
    <w:qFormat/>
    <w:rPr>
      <w:rFonts w:cs="OpenSymbol"/>
    </w:rPr>
  </w:style>
  <w:style w:type="character" w:styleId="ListLabel1500">
    <w:name w:val="ListLabel 1500"/>
    <w:qFormat/>
    <w:rPr>
      <w:rFonts w:cs="OpenSymbol"/>
    </w:rPr>
  </w:style>
  <w:style w:type="character" w:styleId="ListLabel1501">
    <w:name w:val="ListLabel 1501"/>
    <w:qFormat/>
    <w:rPr>
      <w:rFonts w:cs="OpenSymbol"/>
    </w:rPr>
  </w:style>
  <w:style w:type="character" w:styleId="ListLabel1502">
    <w:name w:val="ListLabel 1502"/>
    <w:qFormat/>
    <w:rPr>
      <w:rFonts w:cs="OpenSymbol"/>
    </w:rPr>
  </w:style>
  <w:style w:type="character" w:styleId="ListLabel1503">
    <w:name w:val="ListLabel 1503"/>
    <w:qFormat/>
    <w:rPr>
      <w:rFonts w:cs="OpenSymbol"/>
    </w:rPr>
  </w:style>
  <w:style w:type="character" w:styleId="ListLabel1504">
    <w:name w:val="ListLabel 1504"/>
    <w:qFormat/>
    <w:rPr>
      <w:rFonts w:cs="OpenSymbol"/>
    </w:rPr>
  </w:style>
  <w:style w:type="character" w:styleId="ListLabel1505">
    <w:name w:val="ListLabel 1505"/>
    <w:qFormat/>
    <w:rPr>
      <w:rFonts w:cs="OpenSymbol"/>
    </w:rPr>
  </w:style>
  <w:style w:type="character" w:styleId="ListLabel1506">
    <w:name w:val="ListLabel 1506"/>
    <w:qFormat/>
    <w:rPr>
      <w:rFonts w:cs="OpenSymbol"/>
    </w:rPr>
  </w:style>
  <w:style w:type="character" w:styleId="ListLabel1507">
    <w:name w:val="ListLabel 1507"/>
    <w:qFormat/>
    <w:rPr>
      <w:rFonts w:cs="OpenSymbol"/>
    </w:rPr>
  </w:style>
  <w:style w:type="character" w:styleId="ListLabel1508">
    <w:name w:val="ListLabel 1508"/>
    <w:qFormat/>
    <w:rPr>
      <w:rFonts w:cs="OpenSymbol"/>
    </w:rPr>
  </w:style>
  <w:style w:type="character" w:styleId="ListLabel1509">
    <w:name w:val="ListLabel 1509"/>
    <w:qFormat/>
    <w:rPr>
      <w:rFonts w:cs="OpenSymbol"/>
    </w:rPr>
  </w:style>
  <w:style w:type="character" w:styleId="ListLabel1510">
    <w:name w:val="ListLabel 1510"/>
    <w:qFormat/>
    <w:rPr>
      <w:rFonts w:cs="OpenSymbol"/>
    </w:rPr>
  </w:style>
  <w:style w:type="character" w:styleId="ListLabel1511">
    <w:name w:val="ListLabel 1511"/>
    <w:qFormat/>
    <w:rPr>
      <w:rFonts w:cs="OpenSymbol"/>
    </w:rPr>
  </w:style>
  <w:style w:type="character" w:styleId="ListLabel1512">
    <w:name w:val="ListLabel 1512"/>
    <w:qFormat/>
    <w:rPr>
      <w:rFonts w:cs="OpenSymbol"/>
    </w:rPr>
  </w:style>
  <w:style w:type="character" w:styleId="ListLabel1513">
    <w:name w:val="ListLabel 1513"/>
    <w:qFormat/>
    <w:rPr>
      <w:rFonts w:cs="OpenSymbol"/>
    </w:rPr>
  </w:style>
  <w:style w:type="character" w:styleId="ListLabel1514">
    <w:name w:val="ListLabel 1514"/>
    <w:qFormat/>
    <w:rPr>
      <w:rFonts w:cs="OpenSymbol"/>
    </w:rPr>
  </w:style>
  <w:style w:type="character" w:styleId="ListLabel1515">
    <w:name w:val="ListLabel 1515"/>
    <w:qFormat/>
    <w:rPr>
      <w:rFonts w:cs="OpenSymbol"/>
    </w:rPr>
  </w:style>
  <w:style w:type="character" w:styleId="ListLabel1516">
    <w:name w:val="ListLabel 1516"/>
    <w:qFormat/>
    <w:rPr>
      <w:rFonts w:cs="OpenSymbol"/>
    </w:rPr>
  </w:style>
  <w:style w:type="character" w:styleId="ListLabel1517">
    <w:name w:val="ListLabel 1517"/>
    <w:qFormat/>
    <w:rPr>
      <w:rFonts w:cs="OpenSymbol"/>
    </w:rPr>
  </w:style>
  <w:style w:type="character" w:styleId="ListLabel1518">
    <w:name w:val="ListLabel 1518"/>
    <w:qFormat/>
    <w:rPr>
      <w:rFonts w:cs="OpenSymbol"/>
    </w:rPr>
  </w:style>
  <w:style w:type="character" w:styleId="ListLabel1519">
    <w:name w:val="ListLabel 1519"/>
    <w:qFormat/>
    <w:rPr>
      <w:rFonts w:cs="OpenSymbol"/>
    </w:rPr>
  </w:style>
  <w:style w:type="character" w:styleId="ListLabel1520">
    <w:name w:val="ListLabel 1520"/>
    <w:qFormat/>
    <w:rPr>
      <w:rFonts w:cs="OpenSymbol"/>
    </w:rPr>
  </w:style>
  <w:style w:type="character" w:styleId="ListLabel1521">
    <w:name w:val="ListLabel 1521"/>
    <w:qFormat/>
    <w:rPr>
      <w:rFonts w:cs="OpenSymbol"/>
    </w:rPr>
  </w:style>
  <w:style w:type="character" w:styleId="ListLabel1522">
    <w:name w:val="ListLabel 1522"/>
    <w:qFormat/>
    <w:rPr>
      <w:rFonts w:cs="OpenSymbol"/>
    </w:rPr>
  </w:style>
  <w:style w:type="character" w:styleId="ListLabel1523">
    <w:name w:val="ListLabel 1523"/>
    <w:qFormat/>
    <w:rPr>
      <w:rFonts w:cs="OpenSymbol"/>
    </w:rPr>
  </w:style>
  <w:style w:type="character" w:styleId="ListLabel1524">
    <w:name w:val="ListLabel 1524"/>
    <w:qFormat/>
    <w:rPr>
      <w:rFonts w:cs="OpenSymbol"/>
    </w:rPr>
  </w:style>
  <w:style w:type="character" w:styleId="ListLabel1525">
    <w:name w:val="ListLabel 1525"/>
    <w:qFormat/>
    <w:rPr>
      <w:rFonts w:cs="OpenSymbol"/>
    </w:rPr>
  </w:style>
  <w:style w:type="character" w:styleId="ListLabel1526">
    <w:name w:val="ListLabel 1526"/>
    <w:qFormat/>
    <w:rPr>
      <w:rFonts w:cs="OpenSymbol"/>
    </w:rPr>
  </w:style>
  <w:style w:type="character" w:styleId="ListLabel1527">
    <w:name w:val="ListLabel 1527"/>
    <w:qFormat/>
    <w:rPr>
      <w:rFonts w:cs="OpenSymbol"/>
    </w:rPr>
  </w:style>
  <w:style w:type="character" w:styleId="ListLabel1528">
    <w:name w:val="ListLabel 1528"/>
    <w:qFormat/>
    <w:rPr>
      <w:rFonts w:cs="OpenSymbol"/>
    </w:rPr>
  </w:style>
  <w:style w:type="character" w:styleId="ListLabel1529">
    <w:name w:val="ListLabel 1529"/>
    <w:qFormat/>
    <w:rPr>
      <w:rFonts w:cs="OpenSymbol"/>
    </w:rPr>
  </w:style>
  <w:style w:type="character" w:styleId="ListLabel1530">
    <w:name w:val="ListLabel 1530"/>
    <w:qFormat/>
    <w:rPr>
      <w:rFonts w:cs="OpenSymbol"/>
    </w:rPr>
  </w:style>
  <w:style w:type="character" w:styleId="ListLabel1531">
    <w:name w:val="ListLabel 1531"/>
    <w:qFormat/>
    <w:rPr>
      <w:rFonts w:cs="OpenSymbol"/>
    </w:rPr>
  </w:style>
  <w:style w:type="character" w:styleId="ListLabel1532">
    <w:name w:val="ListLabel 1532"/>
    <w:qFormat/>
    <w:rPr>
      <w:rFonts w:cs="OpenSymbol"/>
    </w:rPr>
  </w:style>
  <w:style w:type="character" w:styleId="ListLabel1533">
    <w:name w:val="ListLabel 1533"/>
    <w:qFormat/>
    <w:rPr>
      <w:rFonts w:cs="OpenSymbol"/>
    </w:rPr>
  </w:style>
  <w:style w:type="character" w:styleId="ListLabel1534">
    <w:name w:val="ListLabel 1534"/>
    <w:qFormat/>
    <w:rPr>
      <w:rFonts w:cs="OpenSymbol"/>
    </w:rPr>
  </w:style>
  <w:style w:type="character" w:styleId="ListLabel1535">
    <w:name w:val="ListLabel 1535"/>
    <w:qFormat/>
    <w:rPr>
      <w:rFonts w:cs="OpenSymbol"/>
    </w:rPr>
  </w:style>
  <w:style w:type="character" w:styleId="ListLabel1536">
    <w:name w:val="ListLabel 1536"/>
    <w:qFormat/>
    <w:rPr>
      <w:rFonts w:cs="OpenSymbol"/>
    </w:rPr>
  </w:style>
  <w:style w:type="character" w:styleId="ListLabel1537">
    <w:name w:val="ListLabel 1537"/>
    <w:qFormat/>
    <w:rPr>
      <w:rFonts w:cs="OpenSymbol"/>
    </w:rPr>
  </w:style>
  <w:style w:type="character" w:styleId="ListLabel1538">
    <w:name w:val="ListLabel 1538"/>
    <w:qFormat/>
    <w:rPr>
      <w:rFonts w:cs="OpenSymbol"/>
    </w:rPr>
  </w:style>
  <w:style w:type="character" w:styleId="ListLabel1539">
    <w:name w:val="ListLabel 1539"/>
    <w:qFormat/>
    <w:rPr>
      <w:rFonts w:cs="OpenSymbol"/>
    </w:rPr>
  </w:style>
  <w:style w:type="character" w:styleId="ListLabel1540">
    <w:name w:val="ListLabel 1540"/>
    <w:qFormat/>
    <w:rPr>
      <w:rFonts w:cs="OpenSymbol"/>
    </w:rPr>
  </w:style>
  <w:style w:type="character" w:styleId="ListLabel1541">
    <w:name w:val="ListLabel 1541"/>
    <w:qFormat/>
    <w:rPr>
      <w:rFonts w:cs="OpenSymbol"/>
    </w:rPr>
  </w:style>
  <w:style w:type="character" w:styleId="ListLabel1542">
    <w:name w:val="ListLabel 1542"/>
    <w:qFormat/>
    <w:rPr>
      <w:rFonts w:cs="OpenSymbol"/>
    </w:rPr>
  </w:style>
  <w:style w:type="character" w:styleId="ListLabel1543">
    <w:name w:val="ListLabel 1543"/>
    <w:qFormat/>
    <w:rPr>
      <w:rFonts w:cs="OpenSymbol"/>
    </w:rPr>
  </w:style>
  <w:style w:type="character" w:styleId="ListLabel1544">
    <w:name w:val="ListLabel 1544"/>
    <w:qFormat/>
    <w:rPr>
      <w:rFonts w:cs="OpenSymbol"/>
    </w:rPr>
  </w:style>
  <w:style w:type="character" w:styleId="ListLabel1545">
    <w:name w:val="ListLabel 1545"/>
    <w:qFormat/>
    <w:rPr>
      <w:rFonts w:cs="OpenSymbol"/>
    </w:rPr>
  </w:style>
  <w:style w:type="character" w:styleId="ListLabel1546">
    <w:name w:val="ListLabel 1546"/>
    <w:qFormat/>
    <w:rPr>
      <w:rFonts w:cs="OpenSymbol"/>
    </w:rPr>
  </w:style>
  <w:style w:type="character" w:styleId="ListLabel1547">
    <w:name w:val="ListLabel 1547"/>
    <w:qFormat/>
    <w:rPr>
      <w:rFonts w:cs="OpenSymbol"/>
    </w:rPr>
  </w:style>
  <w:style w:type="character" w:styleId="ListLabel1548">
    <w:name w:val="ListLabel 1548"/>
    <w:qFormat/>
    <w:rPr>
      <w:rFonts w:cs="OpenSymbol"/>
    </w:rPr>
  </w:style>
  <w:style w:type="character" w:styleId="ListLabel1549">
    <w:name w:val="ListLabel 1549"/>
    <w:qFormat/>
    <w:rPr>
      <w:rFonts w:cs="OpenSymbol"/>
    </w:rPr>
  </w:style>
  <w:style w:type="character" w:styleId="ListLabel1550">
    <w:name w:val="ListLabel 1550"/>
    <w:qFormat/>
    <w:rPr>
      <w:rFonts w:cs="OpenSymbol"/>
    </w:rPr>
  </w:style>
  <w:style w:type="character" w:styleId="ListLabel1551">
    <w:name w:val="ListLabel 1551"/>
    <w:qFormat/>
    <w:rPr>
      <w:rFonts w:cs="OpenSymbol"/>
    </w:rPr>
  </w:style>
  <w:style w:type="character" w:styleId="ListLabel1552">
    <w:name w:val="ListLabel 1552"/>
    <w:qFormat/>
    <w:rPr>
      <w:rFonts w:cs="OpenSymbol"/>
    </w:rPr>
  </w:style>
  <w:style w:type="character" w:styleId="ListLabel1553">
    <w:name w:val="ListLabel 1553"/>
    <w:qFormat/>
    <w:rPr>
      <w:rFonts w:cs="OpenSymbol"/>
    </w:rPr>
  </w:style>
  <w:style w:type="character" w:styleId="ListLabel1554">
    <w:name w:val="ListLabel 1554"/>
    <w:qFormat/>
    <w:rPr>
      <w:rFonts w:cs="OpenSymbol"/>
    </w:rPr>
  </w:style>
  <w:style w:type="character" w:styleId="ListLabel1555">
    <w:name w:val="ListLabel 1555"/>
    <w:qFormat/>
    <w:rPr>
      <w:rFonts w:cs="OpenSymbol"/>
    </w:rPr>
  </w:style>
  <w:style w:type="character" w:styleId="ListLabel1556">
    <w:name w:val="ListLabel 1556"/>
    <w:qFormat/>
    <w:rPr>
      <w:rFonts w:cs="OpenSymbol"/>
    </w:rPr>
  </w:style>
  <w:style w:type="character" w:styleId="ListLabel1557">
    <w:name w:val="ListLabel 1557"/>
    <w:qFormat/>
    <w:rPr>
      <w:rFonts w:cs="OpenSymbol"/>
    </w:rPr>
  </w:style>
  <w:style w:type="character" w:styleId="ListLabel1558">
    <w:name w:val="ListLabel 1558"/>
    <w:qFormat/>
    <w:rPr>
      <w:rFonts w:cs="OpenSymbol"/>
    </w:rPr>
  </w:style>
  <w:style w:type="character" w:styleId="ListLabel1559">
    <w:name w:val="ListLabel 1559"/>
    <w:qFormat/>
    <w:rPr>
      <w:rFonts w:cs="OpenSymbol"/>
    </w:rPr>
  </w:style>
  <w:style w:type="character" w:styleId="ListLabel1560">
    <w:name w:val="ListLabel 1560"/>
    <w:qFormat/>
    <w:rPr>
      <w:rFonts w:cs="OpenSymbol"/>
    </w:rPr>
  </w:style>
  <w:style w:type="character" w:styleId="ListLabel1561">
    <w:name w:val="ListLabel 1561"/>
    <w:qFormat/>
    <w:rPr>
      <w:rFonts w:cs="OpenSymbol"/>
    </w:rPr>
  </w:style>
  <w:style w:type="character" w:styleId="ListLabel1562">
    <w:name w:val="ListLabel 1562"/>
    <w:qFormat/>
    <w:rPr>
      <w:rFonts w:cs="OpenSymbol"/>
    </w:rPr>
  </w:style>
  <w:style w:type="character" w:styleId="ListLabel1563">
    <w:name w:val="ListLabel 1563"/>
    <w:qFormat/>
    <w:rPr>
      <w:rFonts w:cs="OpenSymbol"/>
    </w:rPr>
  </w:style>
  <w:style w:type="character" w:styleId="ListLabel1564">
    <w:name w:val="ListLabel 1564"/>
    <w:qFormat/>
    <w:rPr>
      <w:rFonts w:cs="OpenSymbol"/>
    </w:rPr>
  </w:style>
  <w:style w:type="character" w:styleId="ListLabel1565">
    <w:name w:val="ListLabel 1565"/>
    <w:qFormat/>
    <w:rPr>
      <w:rFonts w:cs="OpenSymbol"/>
    </w:rPr>
  </w:style>
  <w:style w:type="character" w:styleId="ListLabel1566">
    <w:name w:val="ListLabel 1566"/>
    <w:qFormat/>
    <w:rPr>
      <w:rFonts w:cs="OpenSymbol"/>
    </w:rPr>
  </w:style>
  <w:style w:type="character" w:styleId="ListLabel1567">
    <w:name w:val="ListLabel 1567"/>
    <w:qFormat/>
    <w:rPr>
      <w:rFonts w:cs="OpenSymbol"/>
    </w:rPr>
  </w:style>
  <w:style w:type="character" w:styleId="ListLabel1568">
    <w:name w:val="ListLabel 1568"/>
    <w:qFormat/>
    <w:rPr>
      <w:rFonts w:cs="OpenSymbol"/>
    </w:rPr>
  </w:style>
  <w:style w:type="character" w:styleId="ListLabel1569">
    <w:name w:val="ListLabel 1569"/>
    <w:qFormat/>
    <w:rPr>
      <w:rFonts w:cs="OpenSymbol"/>
    </w:rPr>
  </w:style>
  <w:style w:type="character" w:styleId="ListLabel1570">
    <w:name w:val="ListLabel 1570"/>
    <w:qFormat/>
    <w:rPr>
      <w:rFonts w:cs="OpenSymbol"/>
    </w:rPr>
  </w:style>
  <w:style w:type="character" w:styleId="ListLabel1571">
    <w:name w:val="ListLabel 1571"/>
    <w:qFormat/>
    <w:rPr>
      <w:rFonts w:cs="OpenSymbol"/>
    </w:rPr>
  </w:style>
  <w:style w:type="character" w:styleId="ListLabel1572">
    <w:name w:val="ListLabel 1572"/>
    <w:qFormat/>
    <w:rPr>
      <w:rFonts w:cs="OpenSymbol"/>
    </w:rPr>
  </w:style>
  <w:style w:type="character" w:styleId="ListLabel1573">
    <w:name w:val="ListLabel 1573"/>
    <w:qFormat/>
    <w:rPr>
      <w:rFonts w:cs="OpenSymbol"/>
    </w:rPr>
  </w:style>
  <w:style w:type="character" w:styleId="ListLabel1574">
    <w:name w:val="ListLabel 1574"/>
    <w:qFormat/>
    <w:rPr>
      <w:rFonts w:cs="OpenSymbol"/>
    </w:rPr>
  </w:style>
  <w:style w:type="character" w:styleId="ListLabel1575">
    <w:name w:val="ListLabel 1575"/>
    <w:qFormat/>
    <w:rPr>
      <w:rFonts w:cs="OpenSymbol"/>
    </w:rPr>
  </w:style>
  <w:style w:type="character" w:styleId="ListLabel1576">
    <w:name w:val="ListLabel 1576"/>
    <w:qFormat/>
    <w:rPr>
      <w:rFonts w:cs="OpenSymbol"/>
    </w:rPr>
  </w:style>
  <w:style w:type="character" w:styleId="ListLabel1577">
    <w:name w:val="ListLabel 1577"/>
    <w:qFormat/>
    <w:rPr>
      <w:rFonts w:cs="OpenSymbol"/>
    </w:rPr>
  </w:style>
  <w:style w:type="character" w:styleId="ListLabel1578">
    <w:name w:val="ListLabel 1578"/>
    <w:qFormat/>
    <w:rPr>
      <w:rFonts w:cs="OpenSymbol"/>
    </w:rPr>
  </w:style>
  <w:style w:type="character" w:styleId="ListLabel1579">
    <w:name w:val="ListLabel 1579"/>
    <w:qFormat/>
    <w:rPr>
      <w:rFonts w:cs="OpenSymbol"/>
    </w:rPr>
  </w:style>
  <w:style w:type="character" w:styleId="ListLabel1580">
    <w:name w:val="ListLabel 1580"/>
    <w:qFormat/>
    <w:rPr>
      <w:rFonts w:cs="OpenSymbol"/>
    </w:rPr>
  </w:style>
  <w:style w:type="character" w:styleId="ListLabel1581">
    <w:name w:val="ListLabel 1581"/>
    <w:qFormat/>
    <w:rPr>
      <w:rFonts w:cs="OpenSymbol"/>
    </w:rPr>
  </w:style>
  <w:style w:type="character" w:styleId="ListLabel1582">
    <w:name w:val="ListLabel 1582"/>
    <w:qFormat/>
    <w:rPr>
      <w:rFonts w:cs="OpenSymbol"/>
    </w:rPr>
  </w:style>
  <w:style w:type="character" w:styleId="ListLabel1583">
    <w:name w:val="ListLabel 1583"/>
    <w:qFormat/>
    <w:rPr>
      <w:rFonts w:cs="OpenSymbol"/>
    </w:rPr>
  </w:style>
  <w:style w:type="character" w:styleId="ListLabel1584">
    <w:name w:val="ListLabel 1584"/>
    <w:qFormat/>
    <w:rPr>
      <w:rFonts w:cs="OpenSymbol"/>
    </w:rPr>
  </w:style>
  <w:style w:type="character" w:styleId="ListLabel1585">
    <w:name w:val="ListLabel 1585"/>
    <w:qFormat/>
    <w:rPr>
      <w:rFonts w:cs="OpenSymbol"/>
    </w:rPr>
  </w:style>
  <w:style w:type="character" w:styleId="ListLabel1586">
    <w:name w:val="ListLabel 1586"/>
    <w:qFormat/>
    <w:rPr>
      <w:rFonts w:cs="OpenSymbol"/>
    </w:rPr>
  </w:style>
  <w:style w:type="character" w:styleId="ListLabel1587">
    <w:name w:val="ListLabel 1587"/>
    <w:qFormat/>
    <w:rPr>
      <w:rFonts w:cs="OpenSymbol"/>
    </w:rPr>
  </w:style>
  <w:style w:type="character" w:styleId="ListLabel1588">
    <w:name w:val="ListLabel 1588"/>
    <w:qFormat/>
    <w:rPr>
      <w:rFonts w:cs="OpenSymbol"/>
    </w:rPr>
  </w:style>
  <w:style w:type="character" w:styleId="ListLabel1589">
    <w:name w:val="ListLabel 1589"/>
    <w:qFormat/>
    <w:rPr>
      <w:rFonts w:cs="OpenSymbol"/>
    </w:rPr>
  </w:style>
  <w:style w:type="character" w:styleId="ListLabel1590">
    <w:name w:val="ListLabel 1590"/>
    <w:qFormat/>
    <w:rPr>
      <w:rFonts w:cs="OpenSymbol"/>
    </w:rPr>
  </w:style>
  <w:style w:type="character" w:styleId="ListLabel1591">
    <w:name w:val="ListLabel 1591"/>
    <w:qFormat/>
    <w:rPr>
      <w:rFonts w:cs="OpenSymbol"/>
    </w:rPr>
  </w:style>
  <w:style w:type="character" w:styleId="ListLabel1592">
    <w:name w:val="ListLabel 1592"/>
    <w:qFormat/>
    <w:rPr>
      <w:rFonts w:cs="OpenSymbol"/>
    </w:rPr>
  </w:style>
  <w:style w:type="character" w:styleId="ListLabel1593">
    <w:name w:val="ListLabel 1593"/>
    <w:qFormat/>
    <w:rPr>
      <w:rFonts w:cs="OpenSymbol"/>
    </w:rPr>
  </w:style>
  <w:style w:type="character" w:styleId="ListLabel1594">
    <w:name w:val="ListLabel 1594"/>
    <w:qFormat/>
    <w:rPr>
      <w:rFonts w:cs="OpenSymbol"/>
    </w:rPr>
  </w:style>
  <w:style w:type="character" w:styleId="ListLabel1595">
    <w:name w:val="ListLabel 1595"/>
    <w:qFormat/>
    <w:rPr>
      <w:rFonts w:cs="OpenSymbol"/>
    </w:rPr>
  </w:style>
  <w:style w:type="character" w:styleId="ListLabel1596">
    <w:name w:val="ListLabel 1596"/>
    <w:qFormat/>
    <w:rPr>
      <w:rFonts w:cs="OpenSymbol"/>
    </w:rPr>
  </w:style>
  <w:style w:type="character" w:styleId="ListLabel1597">
    <w:name w:val="ListLabel 1597"/>
    <w:qFormat/>
    <w:rPr>
      <w:rFonts w:cs="OpenSymbol"/>
    </w:rPr>
  </w:style>
  <w:style w:type="character" w:styleId="ListLabel1598">
    <w:name w:val="ListLabel 1598"/>
    <w:qFormat/>
    <w:rPr>
      <w:rFonts w:cs="OpenSymbol"/>
    </w:rPr>
  </w:style>
  <w:style w:type="character" w:styleId="ListLabel1599">
    <w:name w:val="ListLabel 1599"/>
    <w:qFormat/>
    <w:rPr>
      <w:rFonts w:cs="OpenSymbol"/>
    </w:rPr>
  </w:style>
  <w:style w:type="character" w:styleId="ListLabel1600">
    <w:name w:val="ListLabel 1600"/>
    <w:qFormat/>
    <w:rPr>
      <w:rFonts w:cs="OpenSymbol"/>
    </w:rPr>
  </w:style>
  <w:style w:type="character" w:styleId="ListLabel1601">
    <w:name w:val="ListLabel 1601"/>
    <w:qFormat/>
    <w:rPr>
      <w:rFonts w:cs="OpenSymbol"/>
    </w:rPr>
  </w:style>
  <w:style w:type="character" w:styleId="ListLabel1602">
    <w:name w:val="ListLabel 1602"/>
    <w:qFormat/>
    <w:rPr>
      <w:rFonts w:cs="OpenSymbol"/>
    </w:rPr>
  </w:style>
  <w:style w:type="character" w:styleId="ListLabel1603">
    <w:name w:val="ListLabel 1603"/>
    <w:qFormat/>
    <w:rPr>
      <w:rFonts w:cs="OpenSymbol"/>
    </w:rPr>
  </w:style>
  <w:style w:type="character" w:styleId="ListLabel1604">
    <w:name w:val="ListLabel 1604"/>
    <w:qFormat/>
    <w:rPr>
      <w:rFonts w:cs="OpenSymbol"/>
    </w:rPr>
  </w:style>
  <w:style w:type="character" w:styleId="ListLabel1605">
    <w:name w:val="ListLabel 1605"/>
    <w:qFormat/>
    <w:rPr>
      <w:rFonts w:cs="OpenSymbol"/>
    </w:rPr>
  </w:style>
  <w:style w:type="character" w:styleId="ListLabel1606">
    <w:name w:val="ListLabel 1606"/>
    <w:qFormat/>
    <w:rPr>
      <w:rFonts w:cs="OpenSymbol"/>
    </w:rPr>
  </w:style>
  <w:style w:type="character" w:styleId="ListLabel1607">
    <w:name w:val="ListLabel 1607"/>
    <w:qFormat/>
    <w:rPr>
      <w:rFonts w:cs="OpenSymbol"/>
    </w:rPr>
  </w:style>
  <w:style w:type="character" w:styleId="ListLabel1608">
    <w:name w:val="ListLabel 1608"/>
    <w:qFormat/>
    <w:rPr>
      <w:rFonts w:cs="OpenSymbol"/>
    </w:rPr>
  </w:style>
  <w:style w:type="character" w:styleId="ListLabel1609">
    <w:name w:val="ListLabel 1609"/>
    <w:qFormat/>
    <w:rPr>
      <w:rFonts w:cs="OpenSymbol"/>
    </w:rPr>
  </w:style>
  <w:style w:type="character" w:styleId="ListLabel1610">
    <w:name w:val="ListLabel 1610"/>
    <w:qFormat/>
    <w:rPr>
      <w:rFonts w:cs="OpenSymbol"/>
    </w:rPr>
  </w:style>
  <w:style w:type="character" w:styleId="ListLabel1611">
    <w:name w:val="ListLabel 1611"/>
    <w:qFormat/>
    <w:rPr>
      <w:rFonts w:cs="OpenSymbol"/>
    </w:rPr>
  </w:style>
  <w:style w:type="character" w:styleId="ListLabel1612">
    <w:name w:val="ListLabel 1612"/>
    <w:qFormat/>
    <w:rPr>
      <w:rFonts w:cs="OpenSymbol"/>
    </w:rPr>
  </w:style>
  <w:style w:type="character" w:styleId="ListLabel1613">
    <w:name w:val="ListLabel 1613"/>
    <w:qFormat/>
    <w:rPr>
      <w:rFonts w:cs="OpenSymbol"/>
    </w:rPr>
  </w:style>
  <w:style w:type="character" w:styleId="ListLabel1614">
    <w:name w:val="ListLabel 1614"/>
    <w:qFormat/>
    <w:rPr>
      <w:rFonts w:cs="OpenSymbol"/>
    </w:rPr>
  </w:style>
  <w:style w:type="character" w:styleId="ListLabel1615">
    <w:name w:val="ListLabel 1615"/>
    <w:qFormat/>
    <w:rPr>
      <w:rFonts w:cs="OpenSymbol"/>
    </w:rPr>
  </w:style>
  <w:style w:type="character" w:styleId="ListLabel1616">
    <w:name w:val="ListLabel 1616"/>
    <w:qFormat/>
    <w:rPr>
      <w:rFonts w:cs="OpenSymbol"/>
    </w:rPr>
  </w:style>
  <w:style w:type="character" w:styleId="ListLabel1617">
    <w:name w:val="ListLabel 1617"/>
    <w:qFormat/>
    <w:rPr>
      <w:rFonts w:cs="OpenSymbol"/>
    </w:rPr>
  </w:style>
  <w:style w:type="character" w:styleId="ListLabel1618">
    <w:name w:val="ListLabel 1618"/>
    <w:qFormat/>
    <w:rPr>
      <w:rFonts w:cs="OpenSymbol"/>
    </w:rPr>
  </w:style>
  <w:style w:type="character" w:styleId="ListLabel1619">
    <w:name w:val="ListLabel 1619"/>
    <w:qFormat/>
    <w:rPr>
      <w:rFonts w:cs="OpenSymbol"/>
    </w:rPr>
  </w:style>
  <w:style w:type="character" w:styleId="ListLabel1620">
    <w:name w:val="ListLabel 1620"/>
    <w:qFormat/>
    <w:rPr>
      <w:rFonts w:cs="OpenSymbol"/>
    </w:rPr>
  </w:style>
  <w:style w:type="character" w:styleId="ListLabel1621">
    <w:name w:val="ListLabel 1621"/>
    <w:qFormat/>
    <w:rPr>
      <w:rFonts w:cs="OpenSymbol"/>
    </w:rPr>
  </w:style>
  <w:style w:type="character" w:styleId="ListLabel1622">
    <w:name w:val="ListLabel 1622"/>
    <w:qFormat/>
    <w:rPr>
      <w:rFonts w:cs="OpenSymbol"/>
    </w:rPr>
  </w:style>
  <w:style w:type="character" w:styleId="ListLabel1623">
    <w:name w:val="ListLabel 1623"/>
    <w:qFormat/>
    <w:rPr>
      <w:rFonts w:cs="OpenSymbol"/>
    </w:rPr>
  </w:style>
  <w:style w:type="character" w:styleId="ListLabel1624">
    <w:name w:val="ListLabel 1624"/>
    <w:qFormat/>
    <w:rPr>
      <w:rFonts w:cs="OpenSymbol"/>
    </w:rPr>
  </w:style>
  <w:style w:type="character" w:styleId="ListLabel1625">
    <w:name w:val="ListLabel 1625"/>
    <w:qFormat/>
    <w:rPr>
      <w:rFonts w:cs="OpenSymbol"/>
    </w:rPr>
  </w:style>
  <w:style w:type="character" w:styleId="ListLabel1626">
    <w:name w:val="ListLabel 1626"/>
    <w:qFormat/>
    <w:rPr>
      <w:rFonts w:cs="OpenSymbol"/>
    </w:rPr>
  </w:style>
  <w:style w:type="character" w:styleId="ListLabel1627">
    <w:name w:val="ListLabel 1627"/>
    <w:qFormat/>
    <w:rPr>
      <w:rFonts w:cs="OpenSymbol"/>
    </w:rPr>
  </w:style>
  <w:style w:type="character" w:styleId="ListLabel1628">
    <w:name w:val="ListLabel 1628"/>
    <w:qFormat/>
    <w:rPr>
      <w:rFonts w:cs="OpenSymbol"/>
    </w:rPr>
  </w:style>
  <w:style w:type="character" w:styleId="ListLabel1629">
    <w:name w:val="ListLabel 1629"/>
    <w:qFormat/>
    <w:rPr>
      <w:rFonts w:cs="OpenSymbol"/>
    </w:rPr>
  </w:style>
  <w:style w:type="character" w:styleId="ListLabel1630">
    <w:name w:val="ListLabel 1630"/>
    <w:qFormat/>
    <w:rPr>
      <w:rFonts w:cs="OpenSymbol"/>
    </w:rPr>
  </w:style>
  <w:style w:type="character" w:styleId="ListLabel1631">
    <w:name w:val="ListLabel 1631"/>
    <w:qFormat/>
    <w:rPr>
      <w:rFonts w:cs="OpenSymbol"/>
    </w:rPr>
  </w:style>
  <w:style w:type="character" w:styleId="ListLabel1632">
    <w:name w:val="ListLabel 1632"/>
    <w:qFormat/>
    <w:rPr>
      <w:rFonts w:cs="OpenSymbol"/>
    </w:rPr>
  </w:style>
  <w:style w:type="character" w:styleId="ListLabel1633">
    <w:name w:val="ListLabel 1633"/>
    <w:qFormat/>
    <w:rPr>
      <w:rFonts w:cs="OpenSymbol"/>
    </w:rPr>
  </w:style>
  <w:style w:type="character" w:styleId="ListLabel1634">
    <w:name w:val="ListLabel 1634"/>
    <w:qFormat/>
    <w:rPr>
      <w:rFonts w:cs="OpenSymbol"/>
    </w:rPr>
  </w:style>
  <w:style w:type="character" w:styleId="ListLabel1635">
    <w:name w:val="ListLabel 1635"/>
    <w:qFormat/>
    <w:rPr>
      <w:rFonts w:cs="OpenSymbol"/>
    </w:rPr>
  </w:style>
  <w:style w:type="character" w:styleId="ListLabel1636">
    <w:name w:val="ListLabel 1636"/>
    <w:qFormat/>
    <w:rPr>
      <w:rFonts w:cs="OpenSymbol"/>
    </w:rPr>
  </w:style>
  <w:style w:type="character" w:styleId="ListLabel1637">
    <w:name w:val="ListLabel 1637"/>
    <w:qFormat/>
    <w:rPr>
      <w:rFonts w:cs="OpenSymbol"/>
    </w:rPr>
  </w:style>
  <w:style w:type="character" w:styleId="ListLabel1638">
    <w:name w:val="ListLabel 1638"/>
    <w:qFormat/>
    <w:rPr>
      <w:rFonts w:cs="OpenSymbol"/>
    </w:rPr>
  </w:style>
  <w:style w:type="character" w:styleId="ListLabel1639">
    <w:name w:val="ListLabel 1639"/>
    <w:qFormat/>
    <w:rPr>
      <w:rFonts w:cs="OpenSymbol"/>
    </w:rPr>
  </w:style>
  <w:style w:type="character" w:styleId="ListLabel1640">
    <w:name w:val="ListLabel 1640"/>
    <w:qFormat/>
    <w:rPr>
      <w:rFonts w:cs="OpenSymbol"/>
    </w:rPr>
  </w:style>
  <w:style w:type="character" w:styleId="ListLabel1641">
    <w:name w:val="ListLabel 1641"/>
    <w:qFormat/>
    <w:rPr>
      <w:rFonts w:cs="OpenSymbol"/>
    </w:rPr>
  </w:style>
  <w:style w:type="character" w:styleId="ListLabel1642">
    <w:name w:val="ListLabel 1642"/>
    <w:qFormat/>
    <w:rPr>
      <w:rFonts w:cs="OpenSymbol"/>
    </w:rPr>
  </w:style>
  <w:style w:type="character" w:styleId="ListLabel1643">
    <w:name w:val="ListLabel 1643"/>
    <w:qFormat/>
    <w:rPr>
      <w:rFonts w:cs="OpenSymbol"/>
    </w:rPr>
  </w:style>
  <w:style w:type="character" w:styleId="ListLabel1644">
    <w:name w:val="ListLabel 1644"/>
    <w:qFormat/>
    <w:rPr>
      <w:rFonts w:cs="OpenSymbol"/>
    </w:rPr>
  </w:style>
  <w:style w:type="character" w:styleId="ListLabel1645">
    <w:name w:val="ListLabel 1645"/>
    <w:qFormat/>
    <w:rPr>
      <w:rFonts w:cs="OpenSymbol"/>
    </w:rPr>
  </w:style>
  <w:style w:type="character" w:styleId="ListLabel1646">
    <w:name w:val="ListLabel 1646"/>
    <w:qFormat/>
    <w:rPr>
      <w:rFonts w:cs="OpenSymbol"/>
    </w:rPr>
  </w:style>
  <w:style w:type="character" w:styleId="ListLabel1647">
    <w:name w:val="ListLabel 1647"/>
    <w:qFormat/>
    <w:rPr>
      <w:rFonts w:cs="OpenSymbol"/>
    </w:rPr>
  </w:style>
  <w:style w:type="character" w:styleId="ListLabel1648">
    <w:name w:val="ListLabel 1648"/>
    <w:qFormat/>
    <w:rPr>
      <w:rFonts w:cs="OpenSymbol"/>
    </w:rPr>
  </w:style>
  <w:style w:type="character" w:styleId="ListLabel1649">
    <w:name w:val="ListLabel 1649"/>
    <w:qFormat/>
    <w:rPr>
      <w:rFonts w:cs="OpenSymbol"/>
    </w:rPr>
  </w:style>
  <w:style w:type="character" w:styleId="ListLabel1650">
    <w:name w:val="ListLabel 1650"/>
    <w:qFormat/>
    <w:rPr>
      <w:rFonts w:cs="OpenSymbol"/>
    </w:rPr>
  </w:style>
  <w:style w:type="character" w:styleId="ListLabel1651">
    <w:name w:val="ListLabel 1651"/>
    <w:qFormat/>
    <w:rPr>
      <w:rFonts w:cs="OpenSymbol"/>
    </w:rPr>
  </w:style>
  <w:style w:type="character" w:styleId="ListLabel1652">
    <w:name w:val="ListLabel 1652"/>
    <w:qFormat/>
    <w:rPr>
      <w:rFonts w:cs="OpenSymbol"/>
    </w:rPr>
  </w:style>
  <w:style w:type="character" w:styleId="ListLabel1653">
    <w:name w:val="ListLabel 1653"/>
    <w:qFormat/>
    <w:rPr>
      <w:rFonts w:cs="OpenSymbol"/>
    </w:rPr>
  </w:style>
  <w:style w:type="character" w:styleId="ListLabel1654">
    <w:name w:val="ListLabel 1654"/>
    <w:qFormat/>
    <w:rPr>
      <w:rFonts w:cs="OpenSymbol"/>
    </w:rPr>
  </w:style>
  <w:style w:type="character" w:styleId="ListLabel1655">
    <w:name w:val="ListLabel 1655"/>
    <w:qFormat/>
    <w:rPr>
      <w:rFonts w:cs="OpenSymbol"/>
    </w:rPr>
  </w:style>
  <w:style w:type="character" w:styleId="ListLabel1656">
    <w:name w:val="ListLabel 1656"/>
    <w:qFormat/>
    <w:rPr>
      <w:rFonts w:cs="OpenSymbol"/>
    </w:rPr>
  </w:style>
  <w:style w:type="character" w:styleId="ListLabel1657">
    <w:name w:val="ListLabel 1657"/>
    <w:qFormat/>
    <w:rPr>
      <w:rFonts w:cs="OpenSymbol"/>
    </w:rPr>
  </w:style>
  <w:style w:type="character" w:styleId="ListLabel1658">
    <w:name w:val="ListLabel 1658"/>
    <w:qFormat/>
    <w:rPr>
      <w:rFonts w:cs="OpenSymbol"/>
    </w:rPr>
  </w:style>
  <w:style w:type="character" w:styleId="ListLabel1659">
    <w:name w:val="ListLabel 1659"/>
    <w:qFormat/>
    <w:rPr>
      <w:rFonts w:cs="OpenSymbol"/>
    </w:rPr>
  </w:style>
  <w:style w:type="character" w:styleId="ListLabel1660">
    <w:name w:val="ListLabel 1660"/>
    <w:qFormat/>
    <w:rPr>
      <w:rFonts w:cs="OpenSymbol"/>
    </w:rPr>
  </w:style>
  <w:style w:type="character" w:styleId="ListLabel1661">
    <w:name w:val="ListLabel 1661"/>
    <w:qFormat/>
    <w:rPr>
      <w:rFonts w:cs="OpenSymbol"/>
    </w:rPr>
  </w:style>
  <w:style w:type="character" w:styleId="ListLabel1662">
    <w:name w:val="ListLabel 1662"/>
    <w:qFormat/>
    <w:rPr>
      <w:rFonts w:cs="OpenSymbol"/>
    </w:rPr>
  </w:style>
  <w:style w:type="character" w:styleId="ListLabel1663">
    <w:name w:val="ListLabel 1663"/>
    <w:qFormat/>
    <w:rPr>
      <w:rFonts w:cs="OpenSymbol"/>
    </w:rPr>
  </w:style>
  <w:style w:type="character" w:styleId="ListLabel1664">
    <w:name w:val="ListLabel 1664"/>
    <w:qFormat/>
    <w:rPr>
      <w:rFonts w:cs="OpenSymbol"/>
    </w:rPr>
  </w:style>
  <w:style w:type="character" w:styleId="ListLabel1665">
    <w:name w:val="ListLabel 1665"/>
    <w:qFormat/>
    <w:rPr>
      <w:rFonts w:cs="OpenSymbol"/>
    </w:rPr>
  </w:style>
  <w:style w:type="character" w:styleId="ListLabel1666">
    <w:name w:val="ListLabel 1666"/>
    <w:qFormat/>
    <w:rPr>
      <w:rFonts w:cs="OpenSymbol"/>
    </w:rPr>
  </w:style>
  <w:style w:type="character" w:styleId="ListLabel1667">
    <w:name w:val="ListLabel 1667"/>
    <w:qFormat/>
    <w:rPr>
      <w:rFonts w:cs="OpenSymbol"/>
    </w:rPr>
  </w:style>
  <w:style w:type="character" w:styleId="ListLabel1668">
    <w:name w:val="ListLabel 1668"/>
    <w:qFormat/>
    <w:rPr>
      <w:rFonts w:cs="OpenSymbol"/>
    </w:rPr>
  </w:style>
  <w:style w:type="character" w:styleId="ListLabel1669">
    <w:name w:val="ListLabel 1669"/>
    <w:qFormat/>
    <w:rPr>
      <w:rFonts w:cs="OpenSymbol"/>
    </w:rPr>
  </w:style>
  <w:style w:type="character" w:styleId="ListLabel1670">
    <w:name w:val="ListLabel 1670"/>
    <w:qFormat/>
    <w:rPr>
      <w:rFonts w:cs="OpenSymbol"/>
    </w:rPr>
  </w:style>
  <w:style w:type="character" w:styleId="ListLabel1671">
    <w:name w:val="ListLabel 1671"/>
    <w:qFormat/>
    <w:rPr>
      <w:rFonts w:cs="OpenSymbol"/>
    </w:rPr>
  </w:style>
  <w:style w:type="character" w:styleId="ListLabel1672">
    <w:name w:val="ListLabel 1672"/>
    <w:qFormat/>
    <w:rPr>
      <w:rFonts w:cs="OpenSymbol"/>
    </w:rPr>
  </w:style>
  <w:style w:type="character" w:styleId="ListLabel1673">
    <w:name w:val="ListLabel 1673"/>
    <w:qFormat/>
    <w:rPr>
      <w:rFonts w:cs="OpenSymbol"/>
    </w:rPr>
  </w:style>
  <w:style w:type="character" w:styleId="ListLabel1674">
    <w:name w:val="ListLabel 1674"/>
    <w:qFormat/>
    <w:rPr>
      <w:rFonts w:cs="OpenSymbol"/>
    </w:rPr>
  </w:style>
  <w:style w:type="character" w:styleId="ListLabel1675">
    <w:name w:val="ListLabel 1675"/>
    <w:qFormat/>
    <w:rPr>
      <w:rFonts w:cs="OpenSymbol"/>
    </w:rPr>
  </w:style>
  <w:style w:type="character" w:styleId="ListLabel1676">
    <w:name w:val="ListLabel 1676"/>
    <w:qFormat/>
    <w:rPr>
      <w:rFonts w:cs="OpenSymbol"/>
    </w:rPr>
  </w:style>
  <w:style w:type="character" w:styleId="ListLabel1677">
    <w:name w:val="ListLabel 1677"/>
    <w:qFormat/>
    <w:rPr>
      <w:rFonts w:cs="OpenSymbol"/>
    </w:rPr>
  </w:style>
  <w:style w:type="character" w:styleId="ListLabel1678">
    <w:name w:val="ListLabel 1678"/>
    <w:qFormat/>
    <w:rPr>
      <w:rFonts w:cs="OpenSymbol"/>
    </w:rPr>
  </w:style>
  <w:style w:type="character" w:styleId="ListLabel1679">
    <w:name w:val="ListLabel 1679"/>
    <w:qFormat/>
    <w:rPr>
      <w:rFonts w:cs="OpenSymbol"/>
    </w:rPr>
  </w:style>
  <w:style w:type="character" w:styleId="ListLabel1680">
    <w:name w:val="ListLabel 1680"/>
    <w:qFormat/>
    <w:rPr>
      <w:rFonts w:cs="OpenSymbol"/>
    </w:rPr>
  </w:style>
  <w:style w:type="character" w:styleId="ListLabel1681">
    <w:name w:val="ListLabel 1681"/>
    <w:qFormat/>
    <w:rPr>
      <w:rFonts w:cs="OpenSymbol"/>
    </w:rPr>
  </w:style>
  <w:style w:type="character" w:styleId="ListLabel1682">
    <w:name w:val="ListLabel 1682"/>
    <w:qFormat/>
    <w:rPr>
      <w:rFonts w:cs="OpenSymbol"/>
    </w:rPr>
  </w:style>
  <w:style w:type="character" w:styleId="ListLabel1683">
    <w:name w:val="ListLabel 1683"/>
    <w:qFormat/>
    <w:rPr>
      <w:rFonts w:cs="OpenSymbol"/>
    </w:rPr>
  </w:style>
  <w:style w:type="character" w:styleId="ListLabel1684">
    <w:name w:val="ListLabel 1684"/>
    <w:qFormat/>
    <w:rPr>
      <w:rFonts w:cs="OpenSymbol"/>
    </w:rPr>
  </w:style>
  <w:style w:type="character" w:styleId="ListLabel1685">
    <w:name w:val="ListLabel 1685"/>
    <w:qFormat/>
    <w:rPr>
      <w:rFonts w:cs="OpenSymbol"/>
    </w:rPr>
  </w:style>
  <w:style w:type="character" w:styleId="ListLabel1686">
    <w:name w:val="ListLabel 1686"/>
    <w:qFormat/>
    <w:rPr>
      <w:rFonts w:cs="OpenSymbol"/>
    </w:rPr>
  </w:style>
  <w:style w:type="character" w:styleId="ListLabel1687">
    <w:name w:val="ListLabel 1687"/>
    <w:qFormat/>
    <w:rPr>
      <w:rFonts w:cs="OpenSymbol"/>
    </w:rPr>
  </w:style>
  <w:style w:type="character" w:styleId="ListLabel1688">
    <w:name w:val="ListLabel 1688"/>
    <w:qFormat/>
    <w:rPr>
      <w:rFonts w:cs="OpenSymbol"/>
    </w:rPr>
  </w:style>
  <w:style w:type="character" w:styleId="ListLabel1689">
    <w:name w:val="ListLabel 1689"/>
    <w:qFormat/>
    <w:rPr>
      <w:rFonts w:cs="OpenSymbol"/>
    </w:rPr>
  </w:style>
  <w:style w:type="character" w:styleId="ListLabel1690">
    <w:name w:val="ListLabel 1690"/>
    <w:qFormat/>
    <w:rPr>
      <w:rFonts w:cs="OpenSymbol"/>
    </w:rPr>
  </w:style>
  <w:style w:type="character" w:styleId="ListLabel1691">
    <w:name w:val="ListLabel 1691"/>
    <w:qFormat/>
    <w:rPr>
      <w:rFonts w:cs="OpenSymbol"/>
    </w:rPr>
  </w:style>
  <w:style w:type="character" w:styleId="ListLabel1692">
    <w:name w:val="ListLabel 1692"/>
    <w:qFormat/>
    <w:rPr>
      <w:rFonts w:cs="OpenSymbol"/>
    </w:rPr>
  </w:style>
  <w:style w:type="character" w:styleId="ListLabel1693">
    <w:name w:val="ListLabel 1693"/>
    <w:qFormat/>
    <w:rPr>
      <w:rFonts w:cs="OpenSymbol"/>
    </w:rPr>
  </w:style>
  <w:style w:type="character" w:styleId="ListLabel1694">
    <w:name w:val="ListLabel 1694"/>
    <w:qFormat/>
    <w:rPr>
      <w:rFonts w:cs="OpenSymbol"/>
    </w:rPr>
  </w:style>
  <w:style w:type="character" w:styleId="ListLabel1695">
    <w:name w:val="ListLabel 1695"/>
    <w:qFormat/>
    <w:rPr>
      <w:rFonts w:cs="OpenSymbol"/>
    </w:rPr>
  </w:style>
  <w:style w:type="character" w:styleId="ListLabel1696">
    <w:name w:val="ListLabel 1696"/>
    <w:qFormat/>
    <w:rPr>
      <w:rFonts w:cs="OpenSymbol"/>
    </w:rPr>
  </w:style>
  <w:style w:type="character" w:styleId="ListLabel1697">
    <w:name w:val="ListLabel 1697"/>
    <w:qFormat/>
    <w:rPr>
      <w:rFonts w:cs="OpenSymbol"/>
    </w:rPr>
  </w:style>
  <w:style w:type="character" w:styleId="ListLabel1698">
    <w:name w:val="ListLabel 1698"/>
    <w:qFormat/>
    <w:rPr>
      <w:rFonts w:cs="OpenSymbol"/>
    </w:rPr>
  </w:style>
  <w:style w:type="character" w:styleId="ListLabel1699">
    <w:name w:val="ListLabel 1699"/>
    <w:qFormat/>
    <w:rPr>
      <w:rFonts w:cs="OpenSymbol"/>
    </w:rPr>
  </w:style>
  <w:style w:type="character" w:styleId="ListLabel1700">
    <w:name w:val="ListLabel 1700"/>
    <w:qFormat/>
    <w:rPr>
      <w:rFonts w:cs="OpenSymbol"/>
    </w:rPr>
  </w:style>
  <w:style w:type="character" w:styleId="ListLabel1701">
    <w:name w:val="ListLabel 1701"/>
    <w:qFormat/>
    <w:rPr>
      <w:rFonts w:cs="OpenSymbol"/>
    </w:rPr>
  </w:style>
  <w:style w:type="character" w:styleId="ListLabel1702">
    <w:name w:val="ListLabel 1702"/>
    <w:qFormat/>
    <w:rPr>
      <w:rFonts w:cs="OpenSymbol"/>
    </w:rPr>
  </w:style>
  <w:style w:type="character" w:styleId="ListLabel1703">
    <w:name w:val="ListLabel 1703"/>
    <w:qFormat/>
    <w:rPr>
      <w:rFonts w:cs="OpenSymbol"/>
    </w:rPr>
  </w:style>
  <w:style w:type="character" w:styleId="ListLabel1704">
    <w:name w:val="ListLabel 1704"/>
    <w:qFormat/>
    <w:rPr>
      <w:rFonts w:cs="OpenSymbol"/>
    </w:rPr>
  </w:style>
  <w:style w:type="character" w:styleId="ListLabel1705">
    <w:name w:val="ListLabel 1705"/>
    <w:qFormat/>
    <w:rPr>
      <w:rFonts w:cs="OpenSymbol"/>
    </w:rPr>
  </w:style>
  <w:style w:type="character" w:styleId="ListLabel1706">
    <w:name w:val="ListLabel 1706"/>
    <w:qFormat/>
    <w:rPr>
      <w:rFonts w:cs="OpenSymbol"/>
    </w:rPr>
  </w:style>
  <w:style w:type="character" w:styleId="ListLabel1707">
    <w:name w:val="ListLabel 1707"/>
    <w:qFormat/>
    <w:rPr>
      <w:rFonts w:cs="OpenSymbol"/>
    </w:rPr>
  </w:style>
  <w:style w:type="character" w:styleId="ListLabel1708">
    <w:name w:val="ListLabel 1708"/>
    <w:qFormat/>
    <w:rPr>
      <w:rFonts w:cs="OpenSymbol"/>
    </w:rPr>
  </w:style>
  <w:style w:type="character" w:styleId="ListLabel1709">
    <w:name w:val="ListLabel 1709"/>
    <w:qFormat/>
    <w:rPr>
      <w:rFonts w:cs="OpenSymbol"/>
    </w:rPr>
  </w:style>
  <w:style w:type="character" w:styleId="ListLabel1710">
    <w:name w:val="ListLabel 1710"/>
    <w:qFormat/>
    <w:rPr>
      <w:rFonts w:cs="OpenSymbol"/>
    </w:rPr>
  </w:style>
  <w:style w:type="character" w:styleId="ListLabel1711">
    <w:name w:val="ListLabel 1711"/>
    <w:qFormat/>
    <w:rPr>
      <w:rFonts w:cs="OpenSymbol"/>
    </w:rPr>
  </w:style>
  <w:style w:type="character" w:styleId="ListLabel1712">
    <w:name w:val="ListLabel 1712"/>
    <w:qFormat/>
    <w:rPr>
      <w:rFonts w:cs="OpenSymbol"/>
    </w:rPr>
  </w:style>
  <w:style w:type="character" w:styleId="ListLabel1713">
    <w:name w:val="ListLabel 1713"/>
    <w:qFormat/>
    <w:rPr>
      <w:rFonts w:cs="OpenSymbol"/>
    </w:rPr>
  </w:style>
  <w:style w:type="character" w:styleId="ListLabel1714">
    <w:name w:val="ListLabel 1714"/>
    <w:qFormat/>
    <w:rPr>
      <w:rFonts w:cs="OpenSymbol"/>
    </w:rPr>
  </w:style>
  <w:style w:type="character" w:styleId="ListLabel1715">
    <w:name w:val="ListLabel 1715"/>
    <w:qFormat/>
    <w:rPr>
      <w:rFonts w:cs="OpenSymbol"/>
    </w:rPr>
  </w:style>
  <w:style w:type="character" w:styleId="ListLabel1716">
    <w:name w:val="ListLabel 1716"/>
    <w:qFormat/>
    <w:rPr>
      <w:rFonts w:cs="OpenSymbol"/>
    </w:rPr>
  </w:style>
  <w:style w:type="character" w:styleId="ListLabel1717">
    <w:name w:val="ListLabel 1717"/>
    <w:qFormat/>
    <w:rPr>
      <w:rFonts w:cs="OpenSymbol"/>
    </w:rPr>
  </w:style>
  <w:style w:type="character" w:styleId="ListLabel1718">
    <w:name w:val="ListLabel 1718"/>
    <w:qFormat/>
    <w:rPr>
      <w:rFonts w:cs="OpenSymbol"/>
    </w:rPr>
  </w:style>
  <w:style w:type="character" w:styleId="ListLabel1719">
    <w:name w:val="ListLabel 1719"/>
    <w:qFormat/>
    <w:rPr>
      <w:rFonts w:cs="OpenSymbol"/>
    </w:rPr>
  </w:style>
  <w:style w:type="character" w:styleId="ListLabel1720">
    <w:name w:val="ListLabel 1720"/>
    <w:qFormat/>
    <w:rPr>
      <w:rFonts w:cs="OpenSymbol"/>
    </w:rPr>
  </w:style>
  <w:style w:type="character" w:styleId="ListLabel1721">
    <w:name w:val="ListLabel 1721"/>
    <w:qFormat/>
    <w:rPr>
      <w:rFonts w:cs="OpenSymbol"/>
    </w:rPr>
  </w:style>
  <w:style w:type="character" w:styleId="ListLabel1722">
    <w:name w:val="ListLabel 1722"/>
    <w:qFormat/>
    <w:rPr>
      <w:rFonts w:cs="OpenSymbol"/>
    </w:rPr>
  </w:style>
  <w:style w:type="character" w:styleId="ListLabel1723">
    <w:name w:val="ListLabel 1723"/>
    <w:qFormat/>
    <w:rPr>
      <w:rFonts w:cs="OpenSymbol"/>
    </w:rPr>
  </w:style>
  <w:style w:type="character" w:styleId="ListLabel1724">
    <w:name w:val="ListLabel 1724"/>
    <w:qFormat/>
    <w:rPr>
      <w:rFonts w:cs="OpenSymbol"/>
    </w:rPr>
  </w:style>
  <w:style w:type="character" w:styleId="ListLabel1725">
    <w:name w:val="ListLabel 1725"/>
    <w:qFormat/>
    <w:rPr>
      <w:rFonts w:cs="OpenSymbol"/>
    </w:rPr>
  </w:style>
  <w:style w:type="character" w:styleId="ListLabel1726">
    <w:name w:val="ListLabel 1726"/>
    <w:qFormat/>
    <w:rPr>
      <w:rFonts w:cs="OpenSymbol"/>
    </w:rPr>
  </w:style>
  <w:style w:type="character" w:styleId="ListLabel1727">
    <w:name w:val="ListLabel 1727"/>
    <w:qFormat/>
    <w:rPr>
      <w:rFonts w:cs="OpenSymbol"/>
    </w:rPr>
  </w:style>
  <w:style w:type="character" w:styleId="ListLabel1728">
    <w:name w:val="ListLabel 1728"/>
    <w:qFormat/>
    <w:rPr>
      <w:rFonts w:cs="OpenSymbol"/>
    </w:rPr>
  </w:style>
  <w:style w:type="character" w:styleId="ListLabel1729">
    <w:name w:val="ListLabel 1729"/>
    <w:qFormat/>
    <w:rPr>
      <w:rFonts w:cs="OpenSymbol"/>
    </w:rPr>
  </w:style>
  <w:style w:type="character" w:styleId="ListLabel1730">
    <w:name w:val="ListLabel 1730"/>
    <w:qFormat/>
    <w:rPr>
      <w:rFonts w:cs="OpenSymbol"/>
    </w:rPr>
  </w:style>
  <w:style w:type="character" w:styleId="ListLabel1731">
    <w:name w:val="ListLabel 1731"/>
    <w:qFormat/>
    <w:rPr>
      <w:rFonts w:cs="OpenSymbol"/>
    </w:rPr>
  </w:style>
  <w:style w:type="character" w:styleId="ListLabel1732">
    <w:name w:val="ListLabel 1732"/>
    <w:qFormat/>
    <w:rPr>
      <w:rFonts w:cs="OpenSymbol"/>
    </w:rPr>
  </w:style>
  <w:style w:type="character" w:styleId="ListLabel1733">
    <w:name w:val="ListLabel 1733"/>
    <w:qFormat/>
    <w:rPr>
      <w:rFonts w:cs="OpenSymbol"/>
    </w:rPr>
  </w:style>
  <w:style w:type="character" w:styleId="ListLabel1734">
    <w:name w:val="ListLabel 1734"/>
    <w:qFormat/>
    <w:rPr>
      <w:rFonts w:cs="OpenSymbol"/>
    </w:rPr>
  </w:style>
  <w:style w:type="character" w:styleId="ListLabel1735">
    <w:name w:val="ListLabel 1735"/>
    <w:qFormat/>
    <w:rPr>
      <w:rFonts w:cs="OpenSymbol"/>
    </w:rPr>
  </w:style>
  <w:style w:type="character" w:styleId="ListLabel1736">
    <w:name w:val="ListLabel 1736"/>
    <w:qFormat/>
    <w:rPr>
      <w:rFonts w:cs="OpenSymbol"/>
    </w:rPr>
  </w:style>
  <w:style w:type="character" w:styleId="ListLabel1737">
    <w:name w:val="ListLabel 1737"/>
    <w:qFormat/>
    <w:rPr>
      <w:rFonts w:cs="OpenSymbol"/>
    </w:rPr>
  </w:style>
  <w:style w:type="character" w:styleId="ListLabel1738">
    <w:name w:val="ListLabel 1738"/>
    <w:qFormat/>
    <w:rPr>
      <w:rFonts w:cs="OpenSymbol"/>
    </w:rPr>
  </w:style>
  <w:style w:type="character" w:styleId="ListLabel1739">
    <w:name w:val="ListLabel 1739"/>
    <w:qFormat/>
    <w:rPr>
      <w:rFonts w:cs="OpenSymbol"/>
    </w:rPr>
  </w:style>
  <w:style w:type="character" w:styleId="ListLabel1740">
    <w:name w:val="ListLabel 1740"/>
    <w:qFormat/>
    <w:rPr>
      <w:rFonts w:cs="OpenSymbol"/>
    </w:rPr>
  </w:style>
  <w:style w:type="character" w:styleId="ListLabel1741">
    <w:name w:val="ListLabel 1741"/>
    <w:qFormat/>
    <w:rPr>
      <w:rFonts w:cs="OpenSymbol"/>
    </w:rPr>
  </w:style>
  <w:style w:type="character" w:styleId="ListLabel1742">
    <w:name w:val="ListLabel 1742"/>
    <w:qFormat/>
    <w:rPr>
      <w:rFonts w:cs="OpenSymbol"/>
    </w:rPr>
  </w:style>
  <w:style w:type="character" w:styleId="ListLabel1743">
    <w:name w:val="ListLabel 1743"/>
    <w:qFormat/>
    <w:rPr>
      <w:rFonts w:cs="OpenSymbol"/>
    </w:rPr>
  </w:style>
  <w:style w:type="character" w:styleId="ListLabel1744">
    <w:name w:val="ListLabel 1744"/>
    <w:qFormat/>
    <w:rPr>
      <w:rFonts w:cs="OpenSymbol"/>
    </w:rPr>
  </w:style>
  <w:style w:type="character" w:styleId="ListLabel1745">
    <w:name w:val="ListLabel 1745"/>
    <w:qFormat/>
    <w:rPr>
      <w:rFonts w:cs="OpenSymbol"/>
    </w:rPr>
  </w:style>
  <w:style w:type="character" w:styleId="ListLabel1746">
    <w:name w:val="ListLabel 1746"/>
    <w:qFormat/>
    <w:rPr>
      <w:rFonts w:cs="OpenSymbol"/>
    </w:rPr>
  </w:style>
  <w:style w:type="character" w:styleId="ListLabel1747">
    <w:name w:val="ListLabel 1747"/>
    <w:qFormat/>
    <w:rPr>
      <w:rFonts w:cs="OpenSymbol"/>
    </w:rPr>
  </w:style>
  <w:style w:type="character" w:styleId="ListLabel1748">
    <w:name w:val="ListLabel 1748"/>
    <w:qFormat/>
    <w:rPr>
      <w:rFonts w:cs="OpenSymbol"/>
    </w:rPr>
  </w:style>
  <w:style w:type="character" w:styleId="ListLabel1749">
    <w:name w:val="ListLabel 1749"/>
    <w:qFormat/>
    <w:rPr>
      <w:rFonts w:cs="OpenSymbol"/>
    </w:rPr>
  </w:style>
  <w:style w:type="character" w:styleId="ListLabel1750">
    <w:name w:val="ListLabel 1750"/>
    <w:qFormat/>
    <w:rPr>
      <w:rFonts w:cs="OpenSymbol"/>
    </w:rPr>
  </w:style>
  <w:style w:type="character" w:styleId="ListLabel1751">
    <w:name w:val="ListLabel 1751"/>
    <w:qFormat/>
    <w:rPr>
      <w:rFonts w:cs="OpenSymbol"/>
    </w:rPr>
  </w:style>
  <w:style w:type="character" w:styleId="ListLabel1752">
    <w:name w:val="ListLabel 1752"/>
    <w:qFormat/>
    <w:rPr>
      <w:rFonts w:cs="OpenSymbol"/>
    </w:rPr>
  </w:style>
  <w:style w:type="character" w:styleId="ListLabel1753">
    <w:name w:val="ListLabel 1753"/>
    <w:qFormat/>
    <w:rPr>
      <w:rFonts w:cs="OpenSymbol"/>
    </w:rPr>
  </w:style>
  <w:style w:type="character" w:styleId="ListLabel1754">
    <w:name w:val="ListLabel 1754"/>
    <w:qFormat/>
    <w:rPr>
      <w:rFonts w:cs="OpenSymbol"/>
    </w:rPr>
  </w:style>
  <w:style w:type="character" w:styleId="ListLabel1755">
    <w:name w:val="ListLabel 1755"/>
    <w:qFormat/>
    <w:rPr>
      <w:rFonts w:cs="OpenSymbol"/>
    </w:rPr>
  </w:style>
  <w:style w:type="character" w:styleId="ListLabel1756">
    <w:name w:val="ListLabel 1756"/>
    <w:qFormat/>
    <w:rPr>
      <w:rFonts w:cs="OpenSymbol"/>
    </w:rPr>
  </w:style>
  <w:style w:type="character" w:styleId="ListLabel1757">
    <w:name w:val="ListLabel 1757"/>
    <w:qFormat/>
    <w:rPr>
      <w:rFonts w:cs="OpenSymbol"/>
    </w:rPr>
  </w:style>
  <w:style w:type="character" w:styleId="ListLabel1758">
    <w:name w:val="ListLabel 1758"/>
    <w:qFormat/>
    <w:rPr>
      <w:rFonts w:cs="OpenSymbol"/>
    </w:rPr>
  </w:style>
  <w:style w:type="character" w:styleId="ListLabel1759">
    <w:name w:val="ListLabel 1759"/>
    <w:qFormat/>
    <w:rPr>
      <w:rFonts w:cs="OpenSymbol"/>
    </w:rPr>
  </w:style>
  <w:style w:type="character" w:styleId="ListLabel1760">
    <w:name w:val="ListLabel 1760"/>
    <w:qFormat/>
    <w:rPr>
      <w:rFonts w:cs="OpenSymbol"/>
    </w:rPr>
  </w:style>
  <w:style w:type="character" w:styleId="ListLabel1761">
    <w:name w:val="ListLabel 1761"/>
    <w:qFormat/>
    <w:rPr>
      <w:rFonts w:cs="OpenSymbol"/>
    </w:rPr>
  </w:style>
  <w:style w:type="character" w:styleId="ListLabel1762">
    <w:name w:val="ListLabel 1762"/>
    <w:qFormat/>
    <w:rPr>
      <w:rFonts w:cs="OpenSymbol"/>
    </w:rPr>
  </w:style>
  <w:style w:type="character" w:styleId="ListLabel1763">
    <w:name w:val="ListLabel 1763"/>
    <w:qFormat/>
    <w:rPr>
      <w:rFonts w:cs="OpenSymbol"/>
    </w:rPr>
  </w:style>
  <w:style w:type="character" w:styleId="ListLabel1764">
    <w:name w:val="ListLabel 1764"/>
    <w:qFormat/>
    <w:rPr>
      <w:rFonts w:cs="OpenSymbol"/>
    </w:rPr>
  </w:style>
  <w:style w:type="character" w:styleId="ListLabel1765">
    <w:name w:val="ListLabel 1765"/>
    <w:qFormat/>
    <w:rPr>
      <w:rFonts w:cs="OpenSymbol"/>
    </w:rPr>
  </w:style>
  <w:style w:type="character" w:styleId="ListLabel1766">
    <w:name w:val="ListLabel 1766"/>
    <w:qFormat/>
    <w:rPr>
      <w:rFonts w:cs="OpenSymbol"/>
    </w:rPr>
  </w:style>
  <w:style w:type="character" w:styleId="ListLabel1767">
    <w:name w:val="ListLabel 1767"/>
    <w:qFormat/>
    <w:rPr>
      <w:rFonts w:cs="OpenSymbol"/>
    </w:rPr>
  </w:style>
  <w:style w:type="character" w:styleId="ListLabel1768">
    <w:name w:val="ListLabel 1768"/>
    <w:qFormat/>
    <w:rPr>
      <w:rFonts w:cs="OpenSymbol"/>
    </w:rPr>
  </w:style>
  <w:style w:type="character" w:styleId="ListLabel1769">
    <w:name w:val="ListLabel 1769"/>
    <w:qFormat/>
    <w:rPr>
      <w:rFonts w:cs="OpenSymbol"/>
    </w:rPr>
  </w:style>
  <w:style w:type="character" w:styleId="ListLabel1770">
    <w:name w:val="ListLabel 1770"/>
    <w:qFormat/>
    <w:rPr>
      <w:rFonts w:cs="OpenSymbol"/>
    </w:rPr>
  </w:style>
  <w:style w:type="character" w:styleId="ListLabel1771">
    <w:name w:val="ListLabel 1771"/>
    <w:qFormat/>
    <w:rPr>
      <w:rFonts w:cs="OpenSymbol"/>
    </w:rPr>
  </w:style>
  <w:style w:type="character" w:styleId="ListLabel1772">
    <w:name w:val="ListLabel 1772"/>
    <w:qFormat/>
    <w:rPr>
      <w:rFonts w:cs="OpenSymbol"/>
    </w:rPr>
  </w:style>
  <w:style w:type="character" w:styleId="ListLabel1773">
    <w:name w:val="ListLabel 1773"/>
    <w:qFormat/>
    <w:rPr>
      <w:rFonts w:cs="OpenSymbol"/>
    </w:rPr>
  </w:style>
  <w:style w:type="character" w:styleId="ListLabel1774">
    <w:name w:val="ListLabel 1774"/>
    <w:qFormat/>
    <w:rPr>
      <w:rFonts w:cs="OpenSymbol"/>
    </w:rPr>
  </w:style>
  <w:style w:type="character" w:styleId="ListLabel1775">
    <w:name w:val="ListLabel 1775"/>
    <w:qFormat/>
    <w:rPr>
      <w:rFonts w:cs="OpenSymbol"/>
    </w:rPr>
  </w:style>
  <w:style w:type="character" w:styleId="ListLabel1776">
    <w:name w:val="ListLabel 1776"/>
    <w:qFormat/>
    <w:rPr>
      <w:rFonts w:cs="OpenSymbol"/>
    </w:rPr>
  </w:style>
  <w:style w:type="character" w:styleId="ListLabel1777">
    <w:name w:val="ListLabel 1777"/>
    <w:qFormat/>
    <w:rPr>
      <w:rFonts w:cs="OpenSymbol"/>
    </w:rPr>
  </w:style>
  <w:style w:type="character" w:styleId="ListLabel1778">
    <w:name w:val="ListLabel 1778"/>
    <w:qFormat/>
    <w:rPr>
      <w:rFonts w:cs="OpenSymbol"/>
    </w:rPr>
  </w:style>
  <w:style w:type="character" w:styleId="ListLabel1779">
    <w:name w:val="ListLabel 1779"/>
    <w:qFormat/>
    <w:rPr>
      <w:rFonts w:cs="OpenSymbol"/>
    </w:rPr>
  </w:style>
  <w:style w:type="character" w:styleId="ListLabel1780">
    <w:name w:val="ListLabel 1780"/>
    <w:qFormat/>
    <w:rPr>
      <w:rFonts w:cs="OpenSymbol"/>
    </w:rPr>
  </w:style>
  <w:style w:type="character" w:styleId="ListLabel1781">
    <w:name w:val="ListLabel 1781"/>
    <w:qFormat/>
    <w:rPr>
      <w:rFonts w:cs="OpenSymbol"/>
    </w:rPr>
  </w:style>
  <w:style w:type="character" w:styleId="ListLabel1782">
    <w:name w:val="ListLabel 1782"/>
    <w:qFormat/>
    <w:rPr>
      <w:rFonts w:cs="OpenSymbol"/>
    </w:rPr>
  </w:style>
  <w:style w:type="character" w:styleId="ListLabel1783">
    <w:name w:val="ListLabel 1783"/>
    <w:qFormat/>
    <w:rPr>
      <w:rFonts w:cs="OpenSymbol"/>
    </w:rPr>
  </w:style>
  <w:style w:type="character" w:styleId="ListLabel1784">
    <w:name w:val="ListLabel 1784"/>
    <w:qFormat/>
    <w:rPr>
      <w:rFonts w:cs="OpenSymbol"/>
    </w:rPr>
  </w:style>
  <w:style w:type="character" w:styleId="ListLabel1785">
    <w:name w:val="ListLabel 1785"/>
    <w:qFormat/>
    <w:rPr>
      <w:rFonts w:cs="OpenSymbol"/>
    </w:rPr>
  </w:style>
  <w:style w:type="character" w:styleId="ListLabel1786">
    <w:name w:val="ListLabel 1786"/>
    <w:qFormat/>
    <w:rPr>
      <w:rFonts w:cs="OpenSymbol"/>
    </w:rPr>
  </w:style>
  <w:style w:type="character" w:styleId="ListLabel1787">
    <w:name w:val="ListLabel 1787"/>
    <w:qFormat/>
    <w:rPr>
      <w:rFonts w:cs="OpenSymbol"/>
    </w:rPr>
  </w:style>
  <w:style w:type="character" w:styleId="ListLabel1788">
    <w:name w:val="ListLabel 1788"/>
    <w:qFormat/>
    <w:rPr>
      <w:rFonts w:cs="OpenSymbol"/>
    </w:rPr>
  </w:style>
  <w:style w:type="character" w:styleId="ListLabel1789">
    <w:name w:val="ListLabel 1789"/>
    <w:qFormat/>
    <w:rPr>
      <w:rFonts w:cs="OpenSymbol"/>
    </w:rPr>
  </w:style>
  <w:style w:type="character" w:styleId="ListLabel1790">
    <w:name w:val="ListLabel 1790"/>
    <w:qFormat/>
    <w:rPr>
      <w:rFonts w:cs="OpenSymbol"/>
    </w:rPr>
  </w:style>
  <w:style w:type="character" w:styleId="ListLabel1791">
    <w:name w:val="ListLabel 1791"/>
    <w:qFormat/>
    <w:rPr>
      <w:rFonts w:cs="OpenSymbol"/>
    </w:rPr>
  </w:style>
  <w:style w:type="character" w:styleId="ListLabel1792">
    <w:name w:val="ListLabel 1792"/>
    <w:qFormat/>
    <w:rPr>
      <w:rFonts w:cs="OpenSymbol"/>
    </w:rPr>
  </w:style>
  <w:style w:type="character" w:styleId="ListLabel1793">
    <w:name w:val="ListLabel 1793"/>
    <w:qFormat/>
    <w:rPr>
      <w:rFonts w:cs="OpenSymbol"/>
    </w:rPr>
  </w:style>
  <w:style w:type="character" w:styleId="ListLabel1794">
    <w:name w:val="ListLabel 1794"/>
    <w:qFormat/>
    <w:rPr>
      <w:rFonts w:cs="OpenSymbol"/>
    </w:rPr>
  </w:style>
  <w:style w:type="character" w:styleId="ListLabel1795">
    <w:name w:val="ListLabel 1795"/>
    <w:qFormat/>
    <w:rPr>
      <w:rFonts w:cs="OpenSymbol"/>
    </w:rPr>
  </w:style>
  <w:style w:type="character" w:styleId="ListLabel1796">
    <w:name w:val="ListLabel 1796"/>
    <w:qFormat/>
    <w:rPr>
      <w:rFonts w:cs="OpenSymbol"/>
    </w:rPr>
  </w:style>
  <w:style w:type="character" w:styleId="ListLabel1797">
    <w:name w:val="ListLabel 1797"/>
    <w:qFormat/>
    <w:rPr>
      <w:rFonts w:cs="OpenSymbol"/>
    </w:rPr>
  </w:style>
  <w:style w:type="character" w:styleId="ListLabel1798">
    <w:name w:val="ListLabel 1798"/>
    <w:qFormat/>
    <w:rPr>
      <w:rFonts w:cs="OpenSymbol"/>
    </w:rPr>
  </w:style>
  <w:style w:type="character" w:styleId="ListLabel1799">
    <w:name w:val="ListLabel 1799"/>
    <w:qFormat/>
    <w:rPr>
      <w:rFonts w:cs="OpenSymbol"/>
    </w:rPr>
  </w:style>
  <w:style w:type="character" w:styleId="ListLabel1800">
    <w:name w:val="ListLabel 1800"/>
    <w:qFormat/>
    <w:rPr>
      <w:rFonts w:cs="OpenSymbol"/>
    </w:rPr>
  </w:style>
  <w:style w:type="character" w:styleId="ListLabel1801">
    <w:name w:val="ListLabel 1801"/>
    <w:qFormat/>
    <w:rPr>
      <w:rFonts w:cs="OpenSymbol"/>
    </w:rPr>
  </w:style>
  <w:style w:type="character" w:styleId="ListLabel1802">
    <w:name w:val="ListLabel 1802"/>
    <w:qFormat/>
    <w:rPr>
      <w:rFonts w:cs="OpenSymbol"/>
    </w:rPr>
  </w:style>
  <w:style w:type="character" w:styleId="ListLabel1803">
    <w:name w:val="ListLabel 1803"/>
    <w:qFormat/>
    <w:rPr>
      <w:rFonts w:cs="OpenSymbol"/>
    </w:rPr>
  </w:style>
  <w:style w:type="character" w:styleId="ListLabel1804">
    <w:name w:val="ListLabel 1804"/>
    <w:qFormat/>
    <w:rPr>
      <w:rFonts w:cs="OpenSymbol"/>
    </w:rPr>
  </w:style>
  <w:style w:type="character" w:styleId="ListLabel1805">
    <w:name w:val="ListLabel 1805"/>
    <w:qFormat/>
    <w:rPr>
      <w:rFonts w:cs="OpenSymbol"/>
    </w:rPr>
  </w:style>
  <w:style w:type="character" w:styleId="ListLabel1806">
    <w:name w:val="ListLabel 1806"/>
    <w:qFormat/>
    <w:rPr>
      <w:rFonts w:cs="OpenSymbol"/>
    </w:rPr>
  </w:style>
  <w:style w:type="character" w:styleId="ListLabel1807">
    <w:name w:val="ListLabel 1807"/>
    <w:qFormat/>
    <w:rPr>
      <w:rFonts w:cs="OpenSymbol"/>
    </w:rPr>
  </w:style>
  <w:style w:type="character" w:styleId="ListLabel1808">
    <w:name w:val="ListLabel 1808"/>
    <w:qFormat/>
    <w:rPr>
      <w:rFonts w:cs="OpenSymbol"/>
    </w:rPr>
  </w:style>
  <w:style w:type="character" w:styleId="ListLabel1809">
    <w:name w:val="ListLabel 1809"/>
    <w:qFormat/>
    <w:rPr>
      <w:rFonts w:cs="OpenSymbol"/>
    </w:rPr>
  </w:style>
  <w:style w:type="character" w:styleId="ListLabel1810">
    <w:name w:val="ListLabel 1810"/>
    <w:qFormat/>
    <w:rPr>
      <w:rFonts w:cs="OpenSymbol"/>
    </w:rPr>
  </w:style>
  <w:style w:type="character" w:styleId="ListLabel1811">
    <w:name w:val="ListLabel 1811"/>
    <w:qFormat/>
    <w:rPr>
      <w:rFonts w:cs="OpenSymbol"/>
    </w:rPr>
  </w:style>
  <w:style w:type="character" w:styleId="ListLabel1812">
    <w:name w:val="ListLabel 1812"/>
    <w:qFormat/>
    <w:rPr>
      <w:rFonts w:cs="OpenSymbol"/>
    </w:rPr>
  </w:style>
  <w:style w:type="character" w:styleId="ListLabel1813">
    <w:name w:val="ListLabel 1813"/>
    <w:qFormat/>
    <w:rPr>
      <w:rFonts w:cs="OpenSymbol"/>
    </w:rPr>
  </w:style>
  <w:style w:type="character" w:styleId="ListLabel1814">
    <w:name w:val="ListLabel 1814"/>
    <w:qFormat/>
    <w:rPr>
      <w:rFonts w:cs="OpenSymbol"/>
    </w:rPr>
  </w:style>
  <w:style w:type="character" w:styleId="ListLabel1815">
    <w:name w:val="ListLabel 1815"/>
    <w:qFormat/>
    <w:rPr>
      <w:rFonts w:cs="OpenSymbol"/>
    </w:rPr>
  </w:style>
  <w:style w:type="character" w:styleId="ListLabel1816">
    <w:name w:val="ListLabel 1816"/>
    <w:qFormat/>
    <w:rPr>
      <w:rFonts w:cs="OpenSymbol"/>
    </w:rPr>
  </w:style>
  <w:style w:type="character" w:styleId="ListLabel1817">
    <w:name w:val="ListLabel 1817"/>
    <w:qFormat/>
    <w:rPr>
      <w:rFonts w:cs="OpenSymbol"/>
    </w:rPr>
  </w:style>
  <w:style w:type="character" w:styleId="ListLabel1818">
    <w:name w:val="ListLabel 1818"/>
    <w:qFormat/>
    <w:rPr>
      <w:rFonts w:cs="OpenSymbol"/>
    </w:rPr>
  </w:style>
  <w:style w:type="character" w:styleId="ListLabel1819">
    <w:name w:val="ListLabel 1819"/>
    <w:qFormat/>
    <w:rPr>
      <w:rFonts w:cs="OpenSymbol"/>
    </w:rPr>
  </w:style>
  <w:style w:type="character" w:styleId="ListLabel1820">
    <w:name w:val="ListLabel 1820"/>
    <w:qFormat/>
    <w:rPr>
      <w:rFonts w:cs="OpenSymbol"/>
    </w:rPr>
  </w:style>
  <w:style w:type="character" w:styleId="ListLabel1821">
    <w:name w:val="ListLabel 1821"/>
    <w:qFormat/>
    <w:rPr>
      <w:rFonts w:cs="OpenSymbol"/>
    </w:rPr>
  </w:style>
  <w:style w:type="character" w:styleId="ListLabel1822">
    <w:name w:val="ListLabel 1822"/>
    <w:qFormat/>
    <w:rPr>
      <w:rFonts w:cs="OpenSymbol"/>
    </w:rPr>
  </w:style>
  <w:style w:type="character" w:styleId="ListLabel1823">
    <w:name w:val="ListLabel 1823"/>
    <w:qFormat/>
    <w:rPr>
      <w:rFonts w:cs="OpenSymbol"/>
    </w:rPr>
  </w:style>
  <w:style w:type="character" w:styleId="ListLabel1824">
    <w:name w:val="ListLabel 1824"/>
    <w:qFormat/>
    <w:rPr>
      <w:rFonts w:cs="OpenSymbol"/>
    </w:rPr>
  </w:style>
  <w:style w:type="character" w:styleId="ListLabel1825">
    <w:name w:val="ListLabel 1825"/>
    <w:qFormat/>
    <w:rPr>
      <w:rFonts w:cs="OpenSymbol"/>
    </w:rPr>
  </w:style>
  <w:style w:type="character" w:styleId="ListLabel1826">
    <w:name w:val="ListLabel 1826"/>
    <w:qFormat/>
    <w:rPr>
      <w:rFonts w:cs="OpenSymbol"/>
    </w:rPr>
  </w:style>
  <w:style w:type="character" w:styleId="ListLabel1827">
    <w:name w:val="ListLabel 1827"/>
    <w:qFormat/>
    <w:rPr>
      <w:rFonts w:cs="OpenSymbol"/>
    </w:rPr>
  </w:style>
  <w:style w:type="character" w:styleId="ListLabel1828">
    <w:name w:val="ListLabel 1828"/>
    <w:qFormat/>
    <w:rPr>
      <w:rFonts w:cs="OpenSymbol"/>
    </w:rPr>
  </w:style>
  <w:style w:type="character" w:styleId="ListLabel1829">
    <w:name w:val="ListLabel 1829"/>
    <w:qFormat/>
    <w:rPr>
      <w:rFonts w:cs="OpenSymbol"/>
    </w:rPr>
  </w:style>
  <w:style w:type="character" w:styleId="ListLabel1830">
    <w:name w:val="ListLabel 1830"/>
    <w:qFormat/>
    <w:rPr>
      <w:rFonts w:cs="OpenSymbol"/>
    </w:rPr>
  </w:style>
  <w:style w:type="character" w:styleId="ListLabel1831">
    <w:name w:val="ListLabel 1831"/>
    <w:qFormat/>
    <w:rPr>
      <w:rFonts w:cs="OpenSymbol"/>
    </w:rPr>
  </w:style>
  <w:style w:type="character" w:styleId="ListLabel1832">
    <w:name w:val="ListLabel 1832"/>
    <w:qFormat/>
    <w:rPr>
      <w:rFonts w:cs="OpenSymbol"/>
    </w:rPr>
  </w:style>
  <w:style w:type="character" w:styleId="ListLabel1833">
    <w:name w:val="ListLabel 1833"/>
    <w:qFormat/>
    <w:rPr>
      <w:rFonts w:cs="OpenSymbol"/>
    </w:rPr>
  </w:style>
  <w:style w:type="character" w:styleId="ListLabel1834">
    <w:name w:val="ListLabel 1834"/>
    <w:qFormat/>
    <w:rPr>
      <w:rFonts w:cs="OpenSymbol"/>
    </w:rPr>
  </w:style>
  <w:style w:type="character" w:styleId="ListLabel1835">
    <w:name w:val="ListLabel 1835"/>
    <w:qFormat/>
    <w:rPr>
      <w:rFonts w:cs="OpenSymbol"/>
    </w:rPr>
  </w:style>
  <w:style w:type="character" w:styleId="ListLabel1836">
    <w:name w:val="ListLabel 1836"/>
    <w:qFormat/>
    <w:rPr>
      <w:rFonts w:cs="OpenSymbol"/>
    </w:rPr>
  </w:style>
  <w:style w:type="character" w:styleId="ListLabel1837">
    <w:name w:val="ListLabel 1837"/>
    <w:qFormat/>
    <w:rPr>
      <w:rFonts w:cs="OpenSymbol"/>
    </w:rPr>
  </w:style>
  <w:style w:type="character" w:styleId="ListLabel1838">
    <w:name w:val="ListLabel 1838"/>
    <w:qFormat/>
    <w:rPr>
      <w:rFonts w:cs="OpenSymbol"/>
    </w:rPr>
  </w:style>
  <w:style w:type="character" w:styleId="ListLabel1839">
    <w:name w:val="ListLabel 1839"/>
    <w:qFormat/>
    <w:rPr>
      <w:rFonts w:cs="OpenSymbol"/>
    </w:rPr>
  </w:style>
  <w:style w:type="character" w:styleId="ListLabel1840">
    <w:name w:val="ListLabel 1840"/>
    <w:qFormat/>
    <w:rPr>
      <w:rFonts w:cs="OpenSymbol"/>
    </w:rPr>
  </w:style>
  <w:style w:type="character" w:styleId="ListLabel1841">
    <w:name w:val="ListLabel 1841"/>
    <w:qFormat/>
    <w:rPr>
      <w:rFonts w:cs="OpenSymbol"/>
    </w:rPr>
  </w:style>
  <w:style w:type="character" w:styleId="ListLabel1842">
    <w:name w:val="ListLabel 1842"/>
    <w:qFormat/>
    <w:rPr>
      <w:rFonts w:cs="OpenSymbol"/>
    </w:rPr>
  </w:style>
  <w:style w:type="character" w:styleId="ListLabel1843">
    <w:name w:val="ListLabel 1843"/>
    <w:qFormat/>
    <w:rPr>
      <w:rFonts w:cs="OpenSymbol"/>
    </w:rPr>
  </w:style>
  <w:style w:type="character" w:styleId="ListLabel1844">
    <w:name w:val="ListLabel 1844"/>
    <w:qFormat/>
    <w:rPr>
      <w:rFonts w:cs="OpenSymbol"/>
    </w:rPr>
  </w:style>
  <w:style w:type="character" w:styleId="ListLabel1845">
    <w:name w:val="ListLabel 1845"/>
    <w:qFormat/>
    <w:rPr>
      <w:rFonts w:cs="OpenSymbol"/>
    </w:rPr>
  </w:style>
  <w:style w:type="character" w:styleId="ListLabel1846">
    <w:name w:val="ListLabel 1846"/>
    <w:qFormat/>
    <w:rPr>
      <w:rFonts w:cs="OpenSymbol"/>
    </w:rPr>
  </w:style>
  <w:style w:type="character" w:styleId="ListLabel1847">
    <w:name w:val="ListLabel 1847"/>
    <w:qFormat/>
    <w:rPr>
      <w:rFonts w:cs="OpenSymbol"/>
    </w:rPr>
  </w:style>
  <w:style w:type="character" w:styleId="ListLabel1848">
    <w:name w:val="ListLabel 1848"/>
    <w:qFormat/>
    <w:rPr>
      <w:rFonts w:cs="OpenSymbol"/>
    </w:rPr>
  </w:style>
  <w:style w:type="character" w:styleId="ListLabel1849">
    <w:name w:val="ListLabel 1849"/>
    <w:qFormat/>
    <w:rPr>
      <w:rFonts w:cs="OpenSymbol"/>
    </w:rPr>
  </w:style>
  <w:style w:type="character" w:styleId="ListLabel1850">
    <w:name w:val="ListLabel 1850"/>
    <w:qFormat/>
    <w:rPr>
      <w:rFonts w:cs="OpenSymbol"/>
    </w:rPr>
  </w:style>
  <w:style w:type="character" w:styleId="ListLabel1851">
    <w:name w:val="ListLabel 1851"/>
    <w:qFormat/>
    <w:rPr>
      <w:rFonts w:cs="OpenSymbol"/>
    </w:rPr>
  </w:style>
  <w:style w:type="character" w:styleId="ListLabel1852">
    <w:name w:val="ListLabel 1852"/>
    <w:qFormat/>
    <w:rPr>
      <w:rFonts w:cs="OpenSymbol"/>
    </w:rPr>
  </w:style>
  <w:style w:type="character" w:styleId="ListLabel1853">
    <w:name w:val="ListLabel 1853"/>
    <w:qFormat/>
    <w:rPr>
      <w:rFonts w:cs="OpenSymbol"/>
    </w:rPr>
  </w:style>
  <w:style w:type="character" w:styleId="ListLabel1854">
    <w:name w:val="ListLabel 1854"/>
    <w:qFormat/>
    <w:rPr>
      <w:rFonts w:cs="OpenSymbol"/>
    </w:rPr>
  </w:style>
  <w:style w:type="character" w:styleId="ListLabel1855">
    <w:name w:val="ListLabel 1855"/>
    <w:qFormat/>
    <w:rPr>
      <w:rFonts w:cs="OpenSymbol"/>
    </w:rPr>
  </w:style>
  <w:style w:type="character" w:styleId="ListLabel1856">
    <w:name w:val="ListLabel 1856"/>
    <w:qFormat/>
    <w:rPr>
      <w:rFonts w:cs="OpenSymbol"/>
    </w:rPr>
  </w:style>
  <w:style w:type="character" w:styleId="ListLabel1857">
    <w:name w:val="ListLabel 1857"/>
    <w:qFormat/>
    <w:rPr>
      <w:rFonts w:cs="OpenSymbol"/>
    </w:rPr>
  </w:style>
  <w:style w:type="character" w:styleId="ListLabel1858">
    <w:name w:val="ListLabel 1858"/>
    <w:qFormat/>
    <w:rPr>
      <w:rFonts w:cs="OpenSymbol"/>
    </w:rPr>
  </w:style>
  <w:style w:type="character" w:styleId="ListLabel1859">
    <w:name w:val="ListLabel 1859"/>
    <w:qFormat/>
    <w:rPr>
      <w:rFonts w:cs="OpenSymbol"/>
    </w:rPr>
  </w:style>
  <w:style w:type="character" w:styleId="ListLabel1860">
    <w:name w:val="ListLabel 1860"/>
    <w:qFormat/>
    <w:rPr>
      <w:rFonts w:cs="OpenSymbol"/>
    </w:rPr>
  </w:style>
  <w:style w:type="character" w:styleId="ListLabel1861">
    <w:name w:val="ListLabel 1861"/>
    <w:qFormat/>
    <w:rPr>
      <w:rFonts w:cs="OpenSymbol"/>
    </w:rPr>
  </w:style>
  <w:style w:type="character" w:styleId="ListLabel1862">
    <w:name w:val="ListLabel 1862"/>
    <w:qFormat/>
    <w:rPr>
      <w:rFonts w:cs="OpenSymbol"/>
    </w:rPr>
  </w:style>
  <w:style w:type="character" w:styleId="ListLabel1863">
    <w:name w:val="ListLabel 1863"/>
    <w:qFormat/>
    <w:rPr>
      <w:rFonts w:cs="OpenSymbol"/>
    </w:rPr>
  </w:style>
  <w:style w:type="character" w:styleId="ListLabel1864">
    <w:name w:val="ListLabel 1864"/>
    <w:qFormat/>
    <w:rPr>
      <w:rFonts w:cs="OpenSymbol"/>
    </w:rPr>
  </w:style>
  <w:style w:type="character" w:styleId="ListLabel1865">
    <w:name w:val="ListLabel 1865"/>
    <w:qFormat/>
    <w:rPr>
      <w:rFonts w:cs="OpenSymbol"/>
    </w:rPr>
  </w:style>
  <w:style w:type="character" w:styleId="ListLabel1866">
    <w:name w:val="ListLabel 1866"/>
    <w:qFormat/>
    <w:rPr>
      <w:rFonts w:cs="OpenSymbol"/>
    </w:rPr>
  </w:style>
  <w:style w:type="character" w:styleId="ListLabel1867">
    <w:name w:val="ListLabel 1867"/>
    <w:qFormat/>
    <w:rPr>
      <w:rFonts w:cs="OpenSymbol"/>
    </w:rPr>
  </w:style>
  <w:style w:type="character" w:styleId="ListLabel1868">
    <w:name w:val="ListLabel 1868"/>
    <w:qFormat/>
    <w:rPr>
      <w:rFonts w:cs="OpenSymbol"/>
    </w:rPr>
  </w:style>
  <w:style w:type="character" w:styleId="ListLabel1869">
    <w:name w:val="ListLabel 1869"/>
    <w:qFormat/>
    <w:rPr>
      <w:rFonts w:cs="OpenSymbol"/>
    </w:rPr>
  </w:style>
  <w:style w:type="character" w:styleId="ListLabel1870">
    <w:name w:val="ListLabel 1870"/>
    <w:qFormat/>
    <w:rPr>
      <w:rFonts w:cs="OpenSymbol"/>
    </w:rPr>
  </w:style>
  <w:style w:type="character" w:styleId="ListLabel1871">
    <w:name w:val="ListLabel 1871"/>
    <w:qFormat/>
    <w:rPr>
      <w:rFonts w:cs="OpenSymbol"/>
    </w:rPr>
  </w:style>
  <w:style w:type="character" w:styleId="ListLabel1872">
    <w:name w:val="ListLabel 1872"/>
    <w:qFormat/>
    <w:rPr>
      <w:rFonts w:cs="OpenSymbol"/>
    </w:rPr>
  </w:style>
  <w:style w:type="character" w:styleId="ListLabel1873">
    <w:name w:val="ListLabel 1873"/>
    <w:qFormat/>
    <w:rPr>
      <w:rFonts w:cs="OpenSymbol"/>
    </w:rPr>
  </w:style>
  <w:style w:type="character" w:styleId="ListLabel1874">
    <w:name w:val="ListLabel 1874"/>
    <w:qFormat/>
    <w:rPr>
      <w:rFonts w:cs="OpenSymbol"/>
    </w:rPr>
  </w:style>
  <w:style w:type="character" w:styleId="ListLabel1875">
    <w:name w:val="ListLabel 1875"/>
    <w:qFormat/>
    <w:rPr>
      <w:rFonts w:cs="OpenSymbol"/>
    </w:rPr>
  </w:style>
  <w:style w:type="character" w:styleId="ListLabel1876">
    <w:name w:val="ListLabel 1876"/>
    <w:qFormat/>
    <w:rPr>
      <w:rFonts w:cs="OpenSymbol"/>
    </w:rPr>
  </w:style>
  <w:style w:type="character" w:styleId="ListLabel1877">
    <w:name w:val="ListLabel 1877"/>
    <w:qFormat/>
    <w:rPr>
      <w:rFonts w:cs="OpenSymbol"/>
    </w:rPr>
  </w:style>
  <w:style w:type="character" w:styleId="ListLabel1878">
    <w:name w:val="ListLabel 1878"/>
    <w:qFormat/>
    <w:rPr>
      <w:rFonts w:cs="OpenSymbol"/>
    </w:rPr>
  </w:style>
  <w:style w:type="character" w:styleId="ListLabel1879">
    <w:name w:val="ListLabel 1879"/>
    <w:qFormat/>
    <w:rPr>
      <w:rFonts w:cs="OpenSymbol"/>
    </w:rPr>
  </w:style>
  <w:style w:type="character" w:styleId="ListLabel1880">
    <w:name w:val="ListLabel 1880"/>
    <w:qFormat/>
    <w:rPr>
      <w:rFonts w:cs="OpenSymbol"/>
    </w:rPr>
  </w:style>
  <w:style w:type="character" w:styleId="ListLabel1881">
    <w:name w:val="ListLabel 1881"/>
    <w:qFormat/>
    <w:rPr>
      <w:rFonts w:cs="OpenSymbol"/>
    </w:rPr>
  </w:style>
  <w:style w:type="character" w:styleId="ListLabel1882">
    <w:name w:val="ListLabel 1882"/>
    <w:qFormat/>
    <w:rPr>
      <w:rFonts w:cs="OpenSymbol"/>
    </w:rPr>
  </w:style>
  <w:style w:type="character" w:styleId="ListLabel1883">
    <w:name w:val="ListLabel 1883"/>
    <w:qFormat/>
    <w:rPr>
      <w:rFonts w:cs="OpenSymbol"/>
    </w:rPr>
  </w:style>
  <w:style w:type="character" w:styleId="ListLabel1884">
    <w:name w:val="ListLabel 1884"/>
    <w:qFormat/>
    <w:rPr>
      <w:rFonts w:cs="OpenSymbol"/>
    </w:rPr>
  </w:style>
  <w:style w:type="character" w:styleId="ListLabel1885">
    <w:name w:val="ListLabel 1885"/>
    <w:qFormat/>
    <w:rPr>
      <w:rFonts w:cs="OpenSymbol"/>
    </w:rPr>
  </w:style>
  <w:style w:type="character" w:styleId="ListLabel1886">
    <w:name w:val="ListLabel 1886"/>
    <w:qFormat/>
    <w:rPr>
      <w:rFonts w:cs="OpenSymbol"/>
    </w:rPr>
  </w:style>
  <w:style w:type="character" w:styleId="ListLabel1887">
    <w:name w:val="ListLabel 1887"/>
    <w:qFormat/>
    <w:rPr>
      <w:rFonts w:cs="OpenSymbol"/>
    </w:rPr>
  </w:style>
  <w:style w:type="character" w:styleId="ListLabel1888">
    <w:name w:val="ListLabel 1888"/>
    <w:qFormat/>
    <w:rPr>
      <w:rFonts w:cs="OpenSymbol"/>
    </w:rPr>
  </w:style>
  <w:style w:type="character" w:styleId="ListLabel1889">
    <w:name w:val="ListLabel 1889"/>
    <w:qFormat/>
    <w:rPr>
      <w:rFonts w:cs="OpenSymbol"/>
    </w:rPr>
  </w:style>
  <w:style w:type="character" w:styleId="ListLabel1890">
    <w:name w:val="ListLabel 1890"/>
    <w:qFormat/>
    <w:rPr>
      <w:rFonts w:cs="OpenSymbol"/>
    </w:rPr>
  </w:style>
  <w:style w:type="character" w:styleId="ListLabel1891">
    <w:name w:val="ListLabel 1891"/>
    <w:qFormat/>
    <w:rPr>
      <w:rFonts w:cs="OpenSymbol"/>
    </w:rPr>
  </w:style>
  <w:style w:type="character" w:styleId="ListLabel1892">
    <w:name w:val="ListLabel 1892"/>
    <w:qFormat/>
    <w:rPr>
      <w:rFonts w:cs="OpenSymbol"/>
    </w:rPr>
  </w:style>
  <w:style w:type="character" w:styleId="ListLabel1893">
    <w:name w:val="ListLabel 1893"/>
    <w:qFormat/>
    <w:rPr>
      <w:rFonts w:cs="OpenSymbol"/>
    </w:rPr>
  </w:style>
  <w:style w:type="character" w:styleId="ListLabel1894">
    <w:name w:val="ListLabel 1894"/>
    <w:qFormat/>
    <w:rPr>
      <w:rFonts w:cs="OpenSymbol"/>
    </w:rPr>
  </w:style>
  <w:style w:type="character" w:styleId="ListLabel1895">
    <w:name w:val="ListLabel 1895"/>
    <w:qFormat/>
    <w:rPr>
      <w:rFonts w:cs="OpenSymbol"/>
    </w:rPr>
  </w:style>
  <w:style w:type="character" w:styleId="ListLabel1896">
    <w:name w:val="ListLabel 1896"/>
    <w:qFormat/>
    <w:rPr>
      <w:rFonts w:cs="OpenSymbol"/>
    </w:rPr>
  </w:style>
  <w:style w:type="character" w:styleId="ListLabel1897">
    <w:name w:val="ListLabel 1897"/>
    <w:qFormat/>
    <w:rPr>
      <w:rFonts w:cs="OpenSymbol"/>
    </w:rPr>
  </w:style>
  <w:style w:type="character" w:styleId="ListLabel1898">
    <w:name w:val="ListLabel 1898"/>
    <w:qFormat/>
    <w:rPr>
      <w:rFonts w:cs="OpenSymbol"/>
    </w:rPr>
  </w:style>
  <w:style w:type="character" w:styleId="ListLabel1899">
    <w:name w:val="ListLabel 1899"/>
    <w:qFormat/>
    <w:rPr>
      <w:rFonts w:cs="OpenSymbol"/>
    </w:rPr>
  </w:style>
  <w:style w:type="character" w:styleId="ListLabel1900">
    <w:name w:val="ListLabel 1900"/>
    <w:qFormat/>
    <w:rPr>
      <w:rFonts w:cs="OpenSymbol"/>
    </w:rPr>
  </w:style>
  <w:style w:type="character" w:styleId="ListLabel1901">
    <w:name w:val="ListLabel 1901"/>
    <w:qFormat/>
    <w:rPr>
      <w:rFonts w:cs="OpenSymbol"/>
    </w:rPr>
  </w:style>
  <w:style w:type="character" w:styleId="ListLabel1902">
    <w:name w:val="ListLabel 1902"/>
    <w:qFormat/>
    <w:rPr>
      <w:rFonts w:cs="OpenSymbol"/>
    </w:rPr>
  </w:style>
  <w:style w:type="character" w:styleId="ListLabel1903">
    <w:name w:val="ListLabel 1903"/>
    <w:qFormat/>
    <w:rPr>
      <w:rFonts w:cs="OpenSymbol"/>
    </w:rPr>
  </w:style>
  <w:style w:type="character" w:styleId="ListLabel1904">
    <w:name w:val="ListLabel 1904"/>
    <w:qFormat/>
    <w:rPr>
      <w:rFonts w:cs="OpenSymbol"/>
    </w:rPr>
  </w:style>
  <w:style w:type="character" w:styleId="ListLabel1905">
    <w:name w:val="ListLabel 1905"/>
    <w:qFormat/>
    <w:rPr>
      <w:rFonts w:cs="OpenSymbol"/>
    </w:rPr>
  </w:style>
  <w:style w:type="character" w:styleId="ListLabel1906">
    <w:name w:val="ListLabel 1906"/>
    <w:qFormat/>
    <w:rPr>
      <w:rFonts w:cs="OpenSymbol"/>
    </w:rPr>
  </w:style>
  <w:style w:type="character" w:styleId="ListLabel1907">
    <w:name w:val="ListLabel 1907"/>
    <w:qFormat/>
    <w:rPr>
      <w:rFonts w:cs="OpenSymbol"/>
    </w:rPr>
  </w:style>
  <w:style w:type="character" w:styleId="ListLabel1908">
    <w:name w:val="ListLabel 1908"/>
    <w:qFormat/>
    <w:rPr>
      <w:rFonts w:cs="OpenSymbol"/>
    </w:rPr>
  </w:style>
  <w:style w:type="character" w:styleId="ListLabel1909">
    <w:name w:val="ListLabel 1909"/>
    <w:qFormat/>
    <w:rPr>
      <w:rFonts w:cs="OpenSymbol"/>
    </w:rPr>
  </w:style>
  <w:style w:type="character" w:styleId="ListLabel1910">
    <w:name w:val="ListLabel 1910"/>
    <w:qFormat/>
    <w:rPr>
      <w:rFonts w:cs="OpenSymbol"/>
    </w:rPr>
  </w:style>
  <w:style w:type="character" w:styleId="ListLabel1911">
    <w:name w:val="ListLabel 1911"/>
    <w:qFormat/>
    <w:rPr>
      <w:rFonts w:cs="OpenSymbol"/>
    </w:rPr>
  </w:style>
  <w:style w:type="character" w:styleId="ListLabel1912">
    <w:name w:val="ListLabel 1912"/>
    <w:qFormat/>
    <w:rPr>
      <w:rFonts w:cs="OpenSymbol"/>
    </w:rPr>
  </w:style>
  <w:style w:type="character" w:styleId="ListLabel1913">
    <w:name w:val="ListLabel 1913"/>
    <w:qFormat/>
    <w:rPr>
      <w:rFonts w:cs="OpenSymbol"/>
    </w:rPr>
  </w:style>
  <w:style w:type="character" w:styleId="ListLabel1914">
    <w:name w:val="ListLabel 1914"/>
    <w:qFormat/>
    <w:rPr>
      <w:rFonts w:cs="OpenSymbol"/>
    </w:rPr>
  </w:style>
  <w:style w:type="character" w:styleId="ListLabel1915">
    <w:name w:val="ListLabel 1915"/>
    <w:qFormat/>
    <w:rPr>
      <w:rFonts w:cs="OpenSymbol"/>
    </w:rPr>
  </w:style>
  <w:style w:type="character" w:styleId="ListLabel1916">
    <w:name w:val="ListLabel 1916"/>
    <w:qFormat/>
    <w:rPr>
      <w:rFonts w:cs="OpenSymbol"/>
    </w:rPr>
  </w:style>
  <w:style w:type="character" w:styleId="ListLabel1917">
    <w:name w:val="ListLabel 1917"/>
    <w:qFormat/>
    <w:rPr>
      <w:rFonts w:cs="OpenSymbol"/>
    </w:rPr>
  </w:style>
  <w:style w:type="character" w:styleId="ListLabel1918">
    <w:name w:val="ListLabel 1918"/>
    <w:qFormat/>
    <w:rPr>
      <w:rFonts w:cs="OpenSymbol"/>
    </w:rPr>
  </w:style>
  <w:style w:type="character" w:styleId="ListLabel1919">
    <w:name w:val="ListLabel 1919"/>
    <w:qFormat/>
    <w:rPr>
      <w:rFonts w:cs="OpenSymbol"/>
    </w:rPr>
  </w:style>
  <w:style w:type="character" w:styleId="ListLabel1920">
    <w:name w:val="ListLabel 1920"/>
    <w:qFormat/>
    <w:rPr>
      <w:rFonts w:cs="OpenSymbol"/>
    </w:rPr>
  </w:style>
  <w:style w:type="character" w:styleId="ListLabel1921">
    <w:name w:val="ListLabel 1921"/>
    <w:qFormat/>
    <w:rPr>
      <w:rFonts w:cs="OpenSymbol"/>
    </w:rPr>
  </w:style>
  <w:style w:type="character" w:styleId="ListLabel1922">
    <w:name w:val="ListLabel 1922"/>
    <w:qFormat/>
    <w:rPr>
      <w:rFonts w:cs="OpenSymbol"/>
    </w:rPr>
  </w:style>
  <w:style w:type="character" w:styleId="ListLabel1923">
    <w:name w:val="ListLabel 1923"/>
    <w:qFormat/>
    <w:rPr>
      <w:rFonts w:cs="OpenSymbol"/>
    </w:rPr>
  </w:style>
  <w:style w:type="character" w:styleId="ListLabel1924">
    <w:name w:val="ListLabel 1924"/>
    <w:qFormat/>
    <w:rPr>
      <w:rFonts w:cs="OpenSymbol"/>
    </w:rPr>
  </w:style>
  <w:style w:type="character" w:styleId="ListLabel1925">
    <w:name w:val="ListLabel 1925"/>
    <w:qFormat/>
    <w:rPr>
      <w:rFonts w:cs="OpenSymbol"/>
    </w:rPr>
  </w:style>
  <w:style w:type="character" w:styleId="ListLabel1926">
    <w:name w:val="ListLabel 1926"/>
    <w:qFormat/>
    <w:rPr>
      <w:rFonts w:cs="OpenSymbol"/>
    </w:rPr>
  </w:style>
  <w:style w:type="character" w:styleId="ListLabel1927">
    <w:name w:val="ListLabel 1927"/>
    <w:qFormat/>
    <w:rPr>
      <w:rFonts w:cs="OpenSymbol"/>
    </w:rPr>
  </w:style>
  <w:style w:type="character" w:styleId="ListLabel1928">
    <w:name w:val="ListLabel 1928"/>
    <w:qFormat/>
    <w:rPr>
      <w:rFonts w:cs="OpenSymbol"/>
    </w:rPr>
  </w:style>
  <w:style w:type="character" w:styleId="ListLabel1929">
    <w:name w:val="ListLabel 1929"/>
    <w:qFormat/>
    <w:rPr>
      <w:rFonts w:cs="OpenSymbol"/>
    </w:rPr>
  </w:style>
  <w:style w:type="character" w:styleId="ListLabel1930">
    <w:name w:val="ListLabel 1930"/>
    <w:qFormat/>
    <w:rPr>
      <w:rFonts w:cs="OpenSymbol"/>
    </w:rPr>
  </w:style>
  <w:style w:type="character" w:styleId="ListLabel1931">
    <w:name w:val="ListLabel 1931"/>
    <w:qFormat/>
    <w:rPr>
      <w:rFonts w:cs="OpenSymbol"/>
    </w:rPr>
  </w:style>
  <w:style w:type="character" w:styleId="ListLabel1932">
    <w:name w:val="ListLabel 1932"/>
    <w:qFormat/>
    <w:rPr>
      <w:rFonts w:cs="OpenSymbol"/>
    </w:rPr>
  </w:style>
  <w:style w:type="character" w:styleId="ListLabel1933">
    <w:name w:val="ListLabel 1933"/>
    <w:qFormat/>
    <w:rPr>
      <w:rFonts w:cs="OpenSymbol"/>
    </w:rPr>
  </w:style>
  <w:style w:type="character" w:styleId="ListLabel1934">
    <w:name w:val="ListLabel 1934"/>
    <w:qFormat/>
    <w:rPr>
      <w:rFonts w:cs="OpenSymbol"/>
    </w:rPr>
  </w:style>
  <w:style w:type="character" w:styleId="ListLabel1935">
    <w:name w:val="ListLabel 1935"/>
    <w:qFormat/>
    <w:rPr>
      <w:rFonts w:cs="OpenSymbol"/>
    </w:rPr>
  </w:style>
  <w:style w:type="character" w:styleId="ListLabel1936">
    <w:name w:val="ListLabel 1936"/>
    <w:qFormat/>
    <w:rPr>
      <w:rFonts w:cs="OpenSymbol"/>
    </w:rPr>
  </w:style>
  <w:style w:type="character" w:styleId="ListLabel1937">
    <w:name w:val="ListLabel 1937"/>
    <w:qFormat/>
    <w:rPr>
      <w:rFonts w:cs="OpenSymbol"/>
    </w:rPr>
  </w:style>
  <w:style w:type="character" w:styleId="ListLabel1938">
    <w:name w:val="ListLabel 1938"/>
    <w:qFormat/>
    <w:rPr>
      <w:rFonts w:cs="OpenSymbol"/>
    </w:rPr>
  </w:style>
  <w:style w:type="character" w:styleId="ListLabel1939">
    <w:name w:val="ListLabel 1939"/>
    <w:qFormat/>
    <w:rPr>
      <w:rFonts w:cs="OpenSymbol"/>
    </w:rPr>
  </w:style>
  <w:style w:type="character" w:styleId="ListLabel1940">
    <w:name w:val="ListLabel 1940"/>
    <w:qFormat/>
    <w:rPr>
      <w:rFonts w:cs="OpenSymbol"/>
    </w:rPr>
  </w:style>
  <w:style w:type="character" w:styleId="ListLabel1941">
    <w:name w:val="ListLabel 1941"/>
    <w:qFormat/>
    <w:rPr>
      <w:rFonts w:cs="OpenSymbol"/>
    </w:rPr>
  </w:style>
  <w:style w:type="character" w:styleId="ListLabel1942">
    <w:name w:val="ListLabel 1942"/>
    <w:qFormat/>
    <w:rPr>
      <w:rFonts w:cs="OpenSymbol"/>
    </w:rPr>
  </w:style>
  <w:style w:type="character" w:styleId="ListLabel1943">
    <w:name w:val="ListLabel 1943"/>
    <w:qFormat/>
    <w:rPr>
      <w:rFonts w:cs="OpenSymbol"/>
    </w:rPr>
  </w:style>
  <w:style w:type="character" w:styleId="ListLabel1944">
    <w:name w:val="ListLabel 1944"/>
    <w:qFormat/>
    <w:rPr>
      <w:rFonts w:cs="OpenSymbol"/>
    </w:rPr>
  </w:style>
  <w:style w:type="character" w:styleId="ListLabel1945">
    <w:name w:val="ListLabel 1945"/>
    <w:qFormat/>
    <w:rPr>
      <w:rFonts w:cs="OpenSymbol"/>
    </w:rPr>
  </w:style>
  <w:style w:type="character" w:styleId="ListLabel1946">
    <w:name w:val="ListLabel 1946"/>
    <w:qFormat/>
    <w:rPr>
      <w:rFonts w:cs="OpenSymbol"/>
    </w:rPr>
  </w:style>
  <w:style w:type="character" w:styleId="ListLabel1947">
    <w:name w:val="ListLabel 1947"/>
    <w:qFormat/>
    <w:rPr>
      <w:rFonts w:cs="OpenSymbol"/>
    </w:rPr>
  </w:style>
  <w:style w:type="character" w:styleId="ListLabel1948">
    <w:name w:val="ListLabel 1948"/>
    <w:qFormat/>
    <w:rPr>
      <w:rFonts w:cs="OpenSymbol"/>
    </w:rPr>
  </w:style>
  <w:style w:type="character" w:styleId="ListLabel1949">
    <w:name w:val="ListLabel 1949"/>
    <w:qFormat/>
    <w:rPr>
      <w:rFonts w:cs="OpenSymbol"/>
    </w:rPr>
  </w:style>
  <w:style w:type="character" w:styleId="ListLabel1950">
    <w:name w:val="ListLabel 1950"/>
    <w:qFormat/>
    <w:rPr>
      <w:rFonts w:cs="OpenSymbol"/>
    </w:rPr>
  </w:style>
  <w:style w:type="character" w:styleId="ListLabel1951">
    <w:name w:val="ListLabel 1951"/>
    <w:qFormat/>
    <w:rPr>
      <w:rFonts w:cs="OpenSymbol"/>
    </w:rPr>
  </w:style>
  <w:style w:type="character" w:styleId="ListLabel1952">
    <w:name w:val="ListLabel 1952"/>
    <w:qFormat/>
    <w:rPr>
      <w:rFonts w:cs="OpenSymbol"/>
    </w:rPr>
  </w:style>
  <w:style w:type="character" w:styleId="ListLabel1953">
    <w:name w:val="ListLabel 1953"/>
    <w:qFormat/>
    <w:rPr>
      <w:rFonts w:cs="OpenSymbol"/>
    </w:rPr>
  </w:style>
  <w:style w:type="character" w:styleId="ListLabel1954">
    <w:name w:val="ListLabel 1954"/>
    <w:qFormat/>
    <w:rPr>
      <w:rFonts w:cs="OpenSymbol"/>
    </w:rPr>
  </w:style>
  <w:style w:type="character" w:styleId="ListLabel1955">
    <w:name w:val="ListLabel 1955"/>
    <w:qFormat/>
    <w:rPr>
      <w:rFonts w:cs="OpenSymbol"/>
    </w:rPr>
  </w:style>
  <w:style w:type="character" w:styleId="ListLabel1956">
    <w:name w:val="ListLabel 1956"/>
    <w:qFormat/>
    <w:rPr>
      <w:rFonts w:cs="OpenSymbol"/>
    </w:rPr>
  </w:style>
  <w:style w:type="character" w:styleId="ListLabel1957">
    <w:name w:val="ListLabel 1957"/>
    <w:qFormat/>
    <w:rPr>
      <w:rFonts w:cs="OpenSymbol"/>
    </w:rPr>
  </w:style>
  <w:style w:type="character" w:styleId="ListLabel1958">
    <w:name w:val="ListLabel 1958"/>
    <w:qFormat/>
    <w:rPr>
      <w:rFonts w:cs="OpenSymbol"/>
    </w:rPr>
  </w:style>
  <w:style w:type="character" w:styleId="ListLabel1959">
    <w:name w:val="ListLabel 1959"/>
    <w:qFormat/>
    <w:rPr>
      <w:rFonts w:cs="OpenSymbol"/>
    </w:rPr>
  </w:style>
  <w:style w:type="character" w:styleId="ListLabel1960">
    <w:name w:val="ListLabel 1960"/>
    <w:qFormat/>
    <w:rPr>
      <w:rFonts w:cs="OpenSymbol"/>
    </w:rPr>
  </w:style>
  <w:style w:type="character" w:styleId="ListLabel1961">
    <w:name w:val="ListLabel 1961"/>
    <w:qFormat/>
    <w:rPr>
      <w:rFonts w:cs="OpenSymbol"/>
    </w:rPr>
  </w:style>
  <w:style w:type="character" w:styleId="ListLabel1962">
    <w:name w:val="ListLabel 1962"/>
    <w:qFormat/>
    <w:rPr>
      <w:rFonts w:cs="OpenSymbol"/>
    </w:rPr>
  </w:style>
  <w:style w:type="character" w:styleId="ListLabel1963">
    <w:name w:val="ListLabel 1963"/>
    <w:qFormat/>
    <w:rPr>
      <w:rFonts w:cs="OpenSymbol"/>
    </w:rPr>
  </w:style>
  <w:style w:type="character" w:styleId="ListLabel1964">
    <w:name w:val="ListLabel 1964"/>
    <w:qFormat/>
    <w:rPr>
      <w:rFonts w:cs="OpenSymbol"/>
    </w:rPr>
  </w:style>
  <w:style w:type="character" w:styleId="ListLabel1965">
    <w:name w:val="ListLabel 1965"/>
    <w:qFormat/>
    <w:rPr>
      <w:rFonts w:cs="OpenSymbol"/>
    </w:rPr>
  </w:style>
  <w:style w:type="character" w:styleId="ListLabel1966">
    <w:name w:val="ListLabel 1966"/>
    <w:qFormat/>
    <w:rPr>
      <w:rFonts w:cs="OpenSymbol"/>
    </w:rPr>
  </w:style>
  <w:style w:type="character" w:styleId="ListLabel1967">
    <w:name w:val="ListLabel 1967"/>
    <w:qFormat/>
    <w:rPr>
      <w:rFonts w:cs="OpenSymbol"/>
    </w:rPr>
  </w:style>
  <w:style w:type="character" w:styleId="ListLabel1968">
    <w:name w:val="ListLabel 1968"/>
    <w:qFormat/>
    <w:rPr>
      <w:rFonts w:cs="OpenSymbol"/>
    </w:rPr>
  </w:style>
  <w:style w:type="character" w:styleId="ListLabel1969">
    <w:name w:val="ListLabel 1969"/>
    <w:qFormat/>
    <w:rPr>
      <w:rFonts w:cs="OpenSymbol"/>
    </w:rPr>
  </w:style>
  <w:style w:type="character" w:styleId="ListLabel1970">
    <w:name w:val="ListLabel 1970"/>
    <w:qFormat/>
    <w:rPr>
      <w:rFonts w:cs="OpenSymbol"/>
    </w:rPr>
  </w:style>
  <w:style w:type="character" w:styleId="ListLabel1971">
    <w:name w:val="ListLabel 1971"/>
    <w:qFormat/>
    <w:rPr>
      <w:rFonts w:cs="OpenSymbol"/>
    </w:rPr>
  </w:style>
  <w:style w:type="character" w:styleId="ListLabel1972">
    <w:name w:val="ListLabel 1972"/>
    <w:qFormat/>
    <w:rPr>
      <w:rFonts w:cs="OpenSymbol"/>
    </w:rPr>
  </w:style>
  <w:style w:type="character" w:styleId="ListLabel1973">
    <w:name w:val="ListLabel 1973"/>
    <w:qFormat/>
    <w:rPr>
      <w:rFonts w:cs="OpenSymbol"/>
    </w:rPr>
  </w:style>
  <w:style w:type="character" w:styleId="ListLabel1974">
    <w:name w:val="ListLabel 1974"/>
    <w:qFormat/>
    <w:rPr>
      <w:rFonts w:cs="OpenSymbol"/>
    </w:rPr>
  </w:style>
  <w:style w:type="character" w:styleId="ListLabel1975">
    <w:name w:val="ListLabel 1975"/>
    <w:qFormat/>
    <w:rPr>
      <w:rFonts w:cs="OpenSymbol"/>
    </w:rPr>
  </w:style>
  <w:style w:type="character" w:styleId="ListLabel1976">
    <w:name w:val="ListLabel 1976"/>
    <w:qFormat/>
    <w:rPr>
      <w:rFonts w:cs="OpenSymbol"/>
    </w:rPr>
  </w:style>
  <w:style w:type="character" w:styleId="ListLabel1977">
    <w:name w:val="ListLabel 1977"/>
    <w:qFormat/>
    <w:rPr>
      <w:rFonts w:cs="OpenSymbol"/>
    </w:rPr>
  </w:style>
  <w:style w:type="character" w:styleId="ListLabel1978">
    <w:name w:val="ListLabel 1978"/>
    <w:qFormat/>
    <w:rPr>
      <w:rFonts w:cs="OpenSymbol"/>
    </w:rPr>
  </w:style>
  <w:style w:type="character" w:styleId="ListLabel1979">
    <w:name w:val="ListLabel 1979"/>
    <w:qFormat/>
    <w:rPr>
      <w:rFonts w:cs="OpenSymbol"/>
    </w:rPr>
  </w:style>
  <w:style w:type="character" w:styleId="ListLabel1980">
    <w:name w:val="ListLabel 1980"/>
    <w:qFormat/>
    <w:rPr>
      <w:rFonts w:cs="OpenSymbol"/>
    </w:rPr>
  </w:style>
  <w:style w:type="character" w:styleId="ListLabel1981">
    <w:name w:val="ListLabel 1981"/>
    <w:qFormat/>
    <w:rPr>
      <w:rFonts w:cs="OpenSymbol"/>
    </w:rPr>
  </w:style>
  <w:style w:type="character" w:styleId="ListLabel1982">
    <w:name w:val="ListLabel 1982"/>
    <w:qFormat/>
    <w:rPr>
      <w:rFonts w:cs="OpenSymbol"/>
    </w:rPr>
  </w:style>
  <w:style w:type="character" w:styleId="ListLabel1983">
    <w:name w:val="ListLabel 1983"/>
    <w:qFormat/>
    <w:rPr>
      <w:rFonts w:cs="OpenSymbol"/>
    </w:rPr>
  </w:style>
  <w:style w:type="character" w:styleId="ListLabel1984">
    <w:name w:val="ListLabel 1984"/>
    <w:qFormat/>
    <w:rPr>
      <w:rFonts w:cs="OpenSymbol"/>
    </w:rPr>
  </w:style>
  <w:style w:type="character" w:styleId="ListLabel1985">
    <w:name w:val="ListLabel 1985"/>
    <w:qFormat/>
    <w:rPr>
      <w:rFonts w:cs="OpenSymbol"/>
    </w:rPr>
  </w:style>
  <w:style w:type="character" w:styleId="ListLabel1986">
    <w:name w:val="ListLabel 1986"/>
    <w:qFormat/>
    <w:rPr>
      <w:rFonts w:cs="OpenSymbol"/>
    </w:rPr>
  </w:style>
  <w:style w:type="character" w:styleId="ListLabel1987">
    <w:name w:val="ListLabel 1987"/>
    <w:qFormat/>
    <w:rPr>
      <w:rFonts w:cs="OpenSymbol"/>
    </w:rPr>
  </w:style>
  <w:style w:type="character" w:styleId="ListLabel1988">
    <w:name w:val="ListLabel 1988"/>
    <w:qFormat/>
    <w:rPr>
      <w:rFonts w:cs="OpenSymbol"/>
    </w:rPr>
  </w:style>
  <w:style w:type="character" w:styleId="ListLabel1989">
    <w:name w:val="ListLabel 1989"/>
    <w:qFormat/>
    <w:rPr>
      <w:rFonts w:cs="OpenSymbol"/>
    </w:rPr>
  </w:style>
  <w:style w:type="character" w:styleId="ListLabel1990">
    <w:name w:val="ListLabel 1990"/>
    <w:qFormat/>
    <w:rPr>
      <w:rFonts w:cs="OpenSymbol"/>
    </w:rPr>
  </w:style>
  <w:style w:type="character" w:styleId="ListLabel1991">
    <w:name w:val="ListLabel 1991"/>
    <w:qFormat/>
    <w:rPr>
      <w:rFonts w:cs="OpenSymbol"/>
    </w:rPr>
  </w:style>
  <w:style w:type="character" w:styleId="ListLabel1992">
    <w:name w:val="ListLabel 1992"/>
    <w:qFormat/>
    <w:rPr>
      <w:rFonts w:cs="OpenSymbol"/>
    </w:rPr>
  </w:style>
  <w:style w:type="character" w:styleId="ListLabel1993">
    <w:name w:val="ListLabel 1993"/>
    <w:qFormat/>
    <w:rPr>
      <w:rFonts w:cs="OpenSymbol"/>
    </w:rPr>
  </w:style>
  <w:style w:type="character" w:styleId="ListLabel1994">
    <w:name w:val="ListLabel 1994"/>
    <w:qFormat/>
    <w:rPr>
      <w:rFonts w:cs="OpenSymbol"/>
    </w:rPr>
  </w:style>
  <w:style w:type="character" w:styleId="ListLabel1995">
    <w:name w:val="ListLabel 1995"/>
    <w:qFormat/>
    <w:rPr>
      <w:rFonts w:cs="OpenSymbol"/>
    </w:rPr>
  </w:style>
  <w:style w:type="character" w:styleId="ListLabel1996">
    <w:name w:val="ListLabel 1996"/>
    <w:qFormat/>
    <w:rPr>
      <w:rFonts w:cs="OpenSymbol"/>
    </w:rPr>
  </w:style>
  <w:style w:type="character" w:styleId="ListLabel1997">
    <w:name w:val="ListLabel 1997"/>
    <w:qFormat/>
    <w:rPr>
      <w:rFonts w:cs="OpenSymbol"/>
    </w:rPr>
  </w:style>
  <w:style w:type="character" w:styleId="ListLabel1998">
    <w:name w:val="ListLabel 1998"/>
    <w:qFormat/>
    <w:rPr>
      <w:rFonts w:cs="OpenSymbol"/>
    </w:rPr>
  </w:style>
  <w:style w:type="character" w:styleId="ListLabel1999">
    <w:name w:val="ListLabel 1999"/>
    <w:qFormat/>
    <w:rPr>
      <w:rFonts w:cs="OpenSymbol"/>
    </w:rPr>
  </w:style>
  <w:style w:type="character" w:styleId="ListLabel2000">
    <w:name w:val="ListLabel 2000"/>
    <w:qFormat/>
    <w:rPr>
      <w:rFonts w:cs="OpenSymbol"/>
    </w:rPr>
  </w:style>
  <w:style w:type="character" w:styleId="ListLabel2001">
    <w:name w:val="ListLabel 2001"/>
    <w:qFormat/>
    <w:rPr>
      <w:rFonts w:cs="OpenSymbol"/>
    </w:rPr>
  </w:style>
  <w:style w:type="character" w:styleId="ListLabel2002">
    <w:name w:val="ListLabel 2002"/>
    <w:qFormat/>
    <w:rPr>
      <w:rFonts w:cs="OpenSymbol"/>
    </w:rPr>
  </w:style>
  <w:style w:type="character" w:styleId="ListLabel2003">
    <w:name w:val="ListLabel 2003"/>
    <w:qFormat/>
    <w:rPr>
      <w:rFonts w:cs="OpenSymbol"/>
    </w:rPr>
  </w:style>
  <w:style w:type="character" w:styleId="ListLabel2004">
    <w:name w:val="ListLabel 2004"/>
    <w:qFormat/>
    <w:rPr>
      <w:rFonts w:cs="OpenSymbol"/>
    </w:rPr>
  </w:style>
  <w:style w:type="character" w:styleId="ListLabel2005">
    <w:name w:val="ListLabel 2005"/>
    <w:qFormat/>
    <w:rPr>
      <w:rFonts w:cs="OpenSymbol"/>
    </w:rPr>
  </w:style>
  <w:style w:type="character" w:styleId="ListLabel2006">
    <w:name w:val="ListLabel 2006"/>
    <w:qFormat/>
    <w:rPr>
      <w:rFonts w:cs="OpenSymbol"/>
    </w:rPr>
  </w:style>
  <w:style w:type="character" w:styleId="ListLabel2007">
    <w:name w:val="ListLabel 2007"/>
    <w:qFormat/>
    <w:rPr>
      <w:rFonts w:cs="OpenSymbol"/>
    </w:rPr>
  </w:style>
  <w:style w:type="character" w:styleId="ListLabel2008">
    <w:name w:val="ListLabel 2008"/>
    <w:qFormat/>
    <w:rPr>
      <w:rFonts w:cs="OpenSymbol"/>
    </w:rPr>
  </w:style>
  <w:style w:type="character" w:styleId="ListLabel2009">
    <w:name w:val="ListLabel 2009"/>
    <w:qFormat/>
    <w:rPr>
      <w:rFonts w:cs="OpenSymbol"/>
    </w:rPr>
  </w:style>
  <w:style w:type="character" w:styleId="ListLabel2010">
    <w:name w:val="ListLabel 2010"/>
    <w:qFormat/>
    <w:rPr>
      <w:rFonts w:cs="OpenSymbol"/>
    </w:rPr>
  </w:style>
  <w:style w:type="character" w:styleId="ListLabel2011">
    <w:name w:val="ListLabel 2011"/>
    <w:qFormat/>
    <w:rPr>
      <w:rFonts w:cs="OpenSymbol"/>
    </w:rPr>
  </w:style>
  <w:style w:type="character" w:styleId="ListLabel2012">
    <w:name w:val="ListLabel 2012"/>
    <w:qFormat/>
    <w:rPr>
      <w:rFonts w:cs="OpenSymbol"/>
    </w:rPr>
  </w:style>
  <w:style w:type="character" w:styleId="ListLabel2013">
    <w:name w:val="ListLabel 2013"/>
    <w:qFormat/>
    <w:rPr>
      <w:rFonts w:cs="OpenSymbol"/>
    </w:rPr>
  </w:style>
  <w:style w:type="character" w:styleId="ListLabel2014">
    <w:name w:val="ListLabel 2014"/>
    <w:qFormat/>
    <w:rPr>
      <w:rFonts w:cs="OpenSymbol"/>
    </w:rPr>
  </w:style>
  <w:style w:type="character" w:styleId="ListLabel2015">
    <w:name w:val="ListLabel 2015"/>
    <w:qFormat/>
    <w:rPr>
      <w:rFonts w:cs="OpenSymbol"/>
    </w:rPr>
  </w:style>
  <w:style w:type="character" w:styleId="ListLabel2016">
    <w:name w:val="ListLabel 2016"/>
    <w:qFormat/>
    <w:rPr>
      <w:rFonts w:cs="OpenSymbol"/>
    </w:rPr>
  </w:style>
  <w:style w:type="character" w:styleId="ListLabel2017">
    <w:name w:val="ListLabel 2017"/>
    <w:qFormat/>
    <w:rPr>
      <w:rFonts w:cs="OpenSymbol"/>
    </w:rPr>
  </w:style>
  <w:style w:type="character" w:styleId="ListLabel2018">
    <w:name w:val="ListLabel 2018"/>
    <w:qFormat/>
    <w:rPr>
      <w:rFonts w:cs="OpenSymbol"/>
    </w:rPr>
  </w:style>
  <w:style w:type="character" w:styleId="ListLabel2019">
    <w:name w:val="ListLabel 2019"/>
    <w:qFormat/>
    <w:rPr>
      <w:rFonts w:cs="OpenSymbol"/>
    </w:rPr>
  </w:style>
  <w:style w:type="character" w:styleId="ListLabel2020">
    <w:name w:val="ListLabel 2020"/>
    <w:qFormat/>
    <w:rPr>
      <w:rFonts w:cs="OpenSymbol"/>
    </w:rPr>
  </w:style>
  <w:style w:type="character" w:styleId="ListLabel2021">
    <w:name w:val="ListLabel 2021"/>
    <w:qFormat/>
    <w:rPr>
      <w:rFonts w:cs="OpenSymbol"/>
    </w:rPr>
  </w:style>
  <w:style w:type="character" w:styleId="ListLabel2022">
    <w:name w:val="ListLabel 2022"/>
    <w:qFormat/>
    <w:rPr>
      <w:rFonts w:cs="OpenSymbol"/>
    </w:rPr>
  </w:style>
  <w:style w:type="character" w:styleId="ListLabel2023">
    <w:name w:val="ListLabel 2023"/>
    <w:qFormat/>
    <w:rPr>
      <w:rFonts w:cs="OpenSymbol"/>
    </w:rPr>
  </w:style>
  <w:style w:type="character" w:styleId="ListLabel2024">
    <w:name w:val="ListLabel 2024"/>
    <w:qFormat/>
    <w:rPr>
      <w:rFonts w:cs="OpenSymbol"/>
    </w:rPr>
  </w:style>
  <w:style w:type="character" w:styleId="ListLabel2025">
    <w:name w:val="ListLabel 2025"/>
    <w:qFormat/>
    <w:rPr>
      <w:rFonts w:cs="OpenSymbol"/>
    </w:rPr>
  </w:style>
  <w:style w:type="character" w:styleId="ListLabel2026">
    <w:name w:val="ListLabel 2026"/>
    <w:qFormat/>
    <w:rPr>
      <w:rFonts w:cs="OpenSymbol"/>
    </w:rPr>
  </w:style>
  <w:style w:type="character" w:styleId="ListLabel2027">
    <w:name w:val="ListLabel 2027"/>
    <w:qFormat/>
    <w:rPr>
      <w:rFonts w:cs="OpenSymbol"/>
    </w:rPr>
  </w:style>
  <w:style w:type="character" w:styleId="ListLabel2028">
    <w:name w:val="ListLabel 2028"/>
    <w:qFormat/>
    <w:rPr>
      <w:rFonts w:cs="OpenSymbol"/>
    </w:rPr>
  </w:style>
  <w:style w:type="character" w:styleId="ListLabel2029">
    <w:name w:val="ListLabel 2029"/>
    <w:qFormat/>
    <w:rPr>
      <w:rFonts w:cs="OpenSymbol"/>
    </w:rPr>
  </w:style>
  <w:style w:type="character" w:styleId="ListLabel2030">
    <w:name w:val="ListLabel 2030"/>
    <w:qFormat/>
    <w:rPr>
      <w:rFonts w:cs="OpenSymbol"/>
    </w:rPr>
  </w:style>
  <w:style w:type="character" w:styleId="ListLabel2031">
    <w:name w:val="ListLabel 2031"/>
    <w:qFormat/>
    <w:rPr>
      <w:rFonts w:cs="OpenSymbol"/>
    </w:rPr>
  </w:style>
  <w:style w:type="character" w:styleId="ListLabel2032">
    <w:name w:val="ListLabel 2032"/>
    <w:qFormat/>
    <w:rPr>
      <w:rFonts w:cs="OpenSymbol"/>
    </w:rPr>
  </w:style>
  <w:style w:type="character" w:styleId="ListLabel2033">
    <w:name w:val="ListLabel 2033"/>
    <w:qFormat/>
    <w:rPr>
      <w:rFonts w:cs="OpenSymbol"/>
    </w:rPr>
  </w:style>
  <w:style w:type="character" w:styleId="ListLabel2034">
    <w:name w:val="ListLabel 2034"/>
    <w:qFormat/>
    <w:rPr>
      <w:rFonts w:cs="OpenSymbol"/>
    </w:rPr>
  </w:style>
  <w:style w:type="character" w:styleId="ListLabel2035">
    <w:name w:val="ListLabel 2035"/>
    <w:qFormat/>
    <w:rPr>
      <w:rFonts w:cs="OpenSymbol"/>
    </w:rPr>
  </w:style>
  <w:style w:type="character" w:styleId="ListLabel2036">
    <w:name w:val="ListLabel 2036"/>
    <w:qFormat/>
    <w:rPr>
      <w:rFonts w:cs="OpenSymbol"/>
    </w:rPr>
  </w:style>
  <w:style w:type="character" w:styleId="ListLabel2037">
    <w:name w:val="ListLabel 2037"/>
    <w:qFormat/>
    <w:rPr>
      <w:rFonts w:cs="OpenSymbol"/>
    </w:rPr>
  </w:style>
  <w:style w:type="character" w:styleId="StrongEmphasis">
    <w:name w:val="Strong Emphasis"/>
    <w:qFormat/>
    <w:rPr>
      <w:b/>
      <w:bCs/>
    </w:rPr>
  </w:style>
  <w:style w:type="character" w:styleId="ListLabel2038">
    <w:name w:val="ListLabel 2038"/>
    <w:qFormat/>
    <w:rPr>
      <w:b/>
      <w:sz w:val="24"/>
    </w:rPr>
  </w:style>
  <w:style w:type="character" w:styleId="ListLabel2039">
    <w:name w:val="ListLabel 2039"/>
    <w:qFormat/>
    <w:rPr>
      <w:sz w:val="24"/>
    </w:rPr>
  </w:style>
  <w:style w:type="character" w:styleId="ListLabel2040">
    <w:name w:val="ListLabel 2040"/>
    <w:qFormat/>
    <w:rPr>
      <w:rFonts w:cs="OpenSymbol"/>
    </w:rPr>
  </w:style>
  <w:style w:type="character" w:styleId="ListLabel2041">
    <w:name w:val="ListLabel 2041"/>
    <w:qFormat/>
    <w:rPr>
      <w:rFonts w:cs="OpenSymbol"/>
    </w:rPr>
  </w:style>
  <w:style w:type="character" w:styleId="ListLabel2042">
    <w:name w:val="ListLabel 2042"/>
    <w:qFormat/>
    <w:rPr>
      <w:rFonts w:cs="OpenSymbol"/>
    </w:rPr>
  </w:style>
  <w:style w:type="character" w:styleId="ListLabel2043">
    <w:name w:val="ListLabel 2043"/>
    <w:qFormat/>
    <w:rPr>
      <w:rFonts w:cs="OpenSymbol"/>
    </w:rPr>
  </w:style>
  <w:style w:type="character" w:styleId="ListLabel2044">
    <w:name w:val="ListLabel 2044"/>
    <w:qFormat/>
    <w:rPr>
      <w:rFonts w:cs="OpenSymbol"/>
    </w:rPr>
  </w:style>
  <w:style w:type="character" w:styleId="ListLabel2045">
    <w:name w:val="ListLabel 2045"/>
    <w:qFormat/>
    <w:rPr>
      <w:rFonts w:cs="OpenSymbol"/>
    </w:rPr>
  </w:style>
  <w:style w:type="character" w:styleId="ListLabel2046">
    <w:name w:val="ListLabel 2046"/>
    <w:qFormat/>
    <w:rPr>
      <w:rFonts w:cs="OpenSymbol"/>
    </w:rPr>
  </w:style>
  <w:style w:type="character" w:styleId="ListLabel2047">
    <w:name w:val="ListLabel 2047"/>
    <w:qFormat/>
    <w:rPr>
      <w:rFonts w:cs="OpenSymbol"/>
    </w:rPr>
  </w:style>
  <w:style w:type="character" w:styleId="ListLabel2048">
    <w:name w:val="ListLabel 2048"/>
    <w:qFormat/>
    <w:rPr>
      <w:rFonts w:cs="OpenSymbol"/>
    </w:rPr>
  </w:style>
  <w:style w:type="character" w:styleId="ListLabel2049">
    <w:name w:val="ListLabel 2049"/>
    <w:qFormat/>
    <w:rPr>
      <w:rFonts w:cs="OpenSymbol"/>
    </w:rPr>
  </w:style>
  <w:style w:type="character" w:styleId="ListLabel2050">
    <w:name w:val="ListLabel 2050"/>
    <w:qFormat/>
    <w:rPr>
      <w:rFonts w:cs="OpenSymbol"/>
    </w:rPr>
  </w:style>
  <w:style w:type="character" w:styleId="ListLabel2051">
    <w:name w:val="ListLabel 2051"/>
    <w:qFormat/>
    <w:rPr>
      <w:rFonts w:cs="OpenSymbol"/>
    </w:rPr>
  </w:style>
  <w:style w:type="character" w:styleId="ListLabel2052">
    <w:name w:val="ListLabel 2052"/>
    <w:qFormat/>
    <w:rPr>
      <w:rFonts w:cs="OpenSymbol"/>
    </w:rPr>
  </w:style>
  <w:style w:type="character" w:styleId="ListLabel2053">
    <w:name w:val="ListLabel 2053"/>
    <w:qFormat/>
    <w:rPr>
      <w:rFonts w:cs="OpenSymbol"/>
    </w:rPr>
  </w:style>
  <w:style w:type="character" w:styleId="ListLabel2054">
    <w:name w:val="ListLabel 2054"/>
    <w:qFormat/>
    <w:rPr>
      <w:rFonts w:cs="OpenSymbol"/>
    </w:rPr>
  </w:style>
  <w:style w:type="character" w:styleId="ListLabel2055">
    <w:name w:val="ListLabel 2055"/>
    <w:qFormat/>
    <w:rPr>
      <w:rFonts w:cs="OpenSymbol"/>
    </w:rPr>
  </w:style>
  <w:style w:type="character" w:styleId="ListLabel2056">
    <w:name w:val="ListLabel 2056"/>
    <w:qFormat/>
    <w:rPr>
      <w:rFonts w:cs="OpenSymbol"/>
    </w:rPr>
  </w:style>
  <w:style w:type="character" w:styleId="ListLabel2057">
    <w:name w:val="ListLabel 2057"/>
    <w:qFormat/>
    <w:rPr>
      <w:rFonts w:cs="OpenSymbol"/>
    </w:rPr>
  </w:style>
  <w:style w:type="character" w:styleId="ListLabel2058">
    <w:name w:val="ListLabel 2058"/>
    <w:qFormat/>
    <w:rPr>
      <w:rFonts w:cs="OpenSymbol"/>
    </w:rPr>
  </w:style>
  <w:style w:type="character" w:styleId="ListLabel2059">
    <w:name w:val="ListLabel 2059"/>
    <w:qFormat/>
    <w:rPr>
      <w:rFonts w:cs="OpenSymbol"/>
    </w:rPr>
  </w:style>
  <w:style w:type="character" w:styleId="ListLabel2060">
    <w:name w:val="ListLabel 2060"/>
    <w:qFormat/>
    <w:rPr>
      <w:rFonts w:cs="OpenSymbol"/>
    </w:rPr>
  </w:style>
  <w:style w:type="character" w:styleId="ListLabel2061">
    <w:name w:val="ListLabel 2061"/>
    <w:qFormat/>
    <w:rPr>
      <w:rFonts w:cs="OpenSymbol"/>
    </w:rPr>
  </w:style>
  <w:style w:type="character" w:styleId="ListLabel2062">
    <w:name w:val="ListLabel 2062"/>
    <w:qFormat/>
    <w:rPr>
      <w:rFonts w:cs="OpenSymbol"/>
    </w:rPr>
  </w:style>
  <w:style w:type="character" w:styleId="ListLabel2063">
    <w:name w:val="ListLabel 2063"/>
    <w:qFormat/>
    <w:rPr>
      <w:rFonts w:cs="OpenSymbol"/>
    </w:rPr>
  </w:style>
  <w:style w:type="character" w:styleId="ListLabel2064">
    <w:name w:val="ListLabel 2064"/>
    <w:qFormat/>
    <w:rPr>
      <w:rFonts w:cs="OpenSymbol"/>
    </w:rPr>
  </w:style>
  <w:style w:type="character" w:styleId="ListLabel2065">
    <w:name w:val="ListLabel 2065"/>
    <w:qFormat/>
    <w:rPr>
      <w:rFonts w:cs="OpenSymbol"/>
    </w:rPr>
  </w:style>
  <w:style w:type="character" w:styleId="ListLabel2066">
    <w:name w:val="ListLabel 2066"/>
    <w:qFormat/>
    <w:rPr>
      <w:rFonts w:cs="OpenSymbol"/>
    </w:rPr>
  </w:style>
  <w:style w:type="character" w:styleId="ListLabel2067">
    <w:name w:val="ListLabel 2067"/>
    <w:qFormat/>
    <w:rPr>
      <w:rFonts w:cs="OpenSymbol"/>
    </w:rPr>
  </w:style>
  <w:style w:type="character" w:styleId="ListLabel2068">
    <w:name w:val="ListLabel 2068"/>
    <w:qFormat/>
    <w:rPr>
      <w:rFonts w:cs="OpenSymbol"/>
    </w:rPr>
  </w:style>
  <w:style w:type="character" w:styleId="ListLabel2069">
    <w:name w:val="ListLabel 2069"/>
    <w:qFormat/>
    <w:rPr>
      <w:rFonts w:cs="OpenSymbol"/>
    </w:rPr>
  </w:style>
  <w:style w:type="character" w:styleId="ListLabel2070">
    <w:name w:val="ListLabel 2070"/>
    <w:qFormat/>
    <w:rPr>
      <w:rFonts w:cs="OpenSymbol"/>
    </w:rPr>
  </w:style>
  <w:style w:type="character" w:styleId="ListLabel2071">
    <w:name w:val="ListLabel 2071"/>
    <w:qFormat/>
    <w:rPr>
      <w:rFonts w:cs="OpenSymbol"/>
    </w:rPr>
  </w:style>
  <w:style w:type="character" w:styleId="ListLabel2072">
    <w:name w:val="ListLabel 2072"/>
    <w:qFormat/>
    <w:rPr>
      <w:rFonts w:cs="OpenSymbol"/>
    </w:rPr>
  </w:style>
  <w:style w:type="character" w:styleId="ListLabel2073">
    <w:name w:val="ListLabel 2073"/>
    <w:qFormat/>
    <w:rPr>
      <w:rFonts w:cs="OpenSymbol"/>
    </w:rPr>
  </w:style>
  <w:style w:type="character" w:styleId="ListLabel2074">
    <w:name w:val="ListLabel 2074"/>
    <w:qFormat/>
    <w:rPr>
      <w:rFonts w:cs="OpenSymbol"/>
    </w:rPr>
  </w:style>
  <w:style w:type="character" w:styleId="ListLabel2075">
    <w:name w:val="ListLabel 2075"/>
    <w:qFormat/>
    <w:rPr>
      <w:rFonts w:cs="OpenSymbol"/>
    </w:rPr>
  </w:style>
  <w:style w:type="character" w:styleId="ListLabel2076">
    <w:name w:val="ListLabel 2076"/>
    <w:qFormat/>
    <w:rPr>
      <w:rFonts w:cs="OpenSymbol"/>
    </w:rPr>
  </w:style>
  <w:style w:type="character" w:styleId="ListLabel2077">
    <w:name w:val="ListLabel 2077"/>
    <w:qFormat/>
    <w:rPr>
      <w:rFonts w:cs="OpenSymbol"/>
    </w:rPr>
  </w:style>
  <w:style w:type="character" w:styleId="ListLabel2078">
    <w:name w:val="ListLabel 2078"/>
    <w:qFormat/>
    <w:rPr>
      <w:rFonts w:cs="OpenSymbol"/>
    </w:rPr>
  </w:style>
  <w:style w:type="character" w:styleId="ListLabel2079">
    <w:name w:val="ListLabel 2079"/>
    <w:qFormat/>
    <w:rPr>
      <w:rFonts w:cs="OpenSymbol"/>
    </w:rPr>
  </w:style>
  <w:style w:type="character" w:styleId="ListLabel2080">
    <w:name w:val="ListLabel 2080"/>
    <w:qFormat/>
    <w:rPr>
      <w:rFonts w:cs="OpenSymbol"/>
    </w:rPr>
  </w:style>
  <w:style w:type="character" w:styleId="ListLabel2081">
    <w:name w:val="ListLabel 2081"/>
    <w:qFormat/>
    <w:rPr>
      <w:rFonts w:cs="OpenSymbol"/>
    </w:rPr>
  </w:style>
  <w:style w:type="character" w:styleId="ListLabel2082">
    <w:name w:val="ListLabel 2082"/>
    <w:qFormat/>
    <w:rPr>
      <w:rFonts w:cs="OpenSymbol"/>
    </w:rPr>
  </w:style>
  <w:style w:type="character" w:styleId="ListLabel2083">
    <w:name w:val="ListLabel 2083"/>
    <w:qFormat/>
    <w:rPr>
      <w:rFonts w:cs="OpenSymbol"/>
    </w:rPr>
  </w:style>
  <w:style w:type="character" w:styleId="ListLabel2084">
    <w:name w:val="ListLabel 2084"/>
    <w:qFormat/>
    <w:rPr>
      <w:rFonts w:cs="OpenSymbol"/>
    </w:rPr>
  </w:style>
  <w:style w:type="character" w:styleId="ListLabel2085">
    <w:name w:val="ListLabel 2085"/>
    <w:qFormat/>
    <w:rPr>
      <w:rFonts w:cs="OpenSymbol"/>
    </w:rPr>
  </w:style>
  <w:style w:type="character" w:styleId="ListLabel2086">
    <w:name w:val="ListLabel 2086"/>
    <w:qFormat/>
    <w:rPr>
      <w:rFonts w:cs="OpenSymbol"/>
    </w:rPr>
  </w:style>
  <w:style w:type="character" w:styleId="ListLabel2087">
    <w:name w:val="ListLabel 2087"/>
    <w:qFormat/>
    <w:rPr>
      <w:rFonts w:cs="OpenSymbol"/>
    </w:rPr>
  </w:style>
  <w:style w:type="character" w:styleId="ListLabel2088">
    <w:name w:val="ListLabel 2088"/>
    <w:qFormat/>
    <w:rPr>
      <w:rFonts w:cs="OpenSymbol"/>
    </w:rPr>
  </w:style>
  <w:style w:type="character" w:styleId="ListLabel2089">
    <w:name w:val="ListLabel 2089"/>
    <w:qFormat/>
    <w:rPr>
      <w:rFonts w:cs="OpenSymbol"/>
    </w:rPr>
  </w:style>
  <w:style w:type="character" w:styleId="ListLabel2090">
    <w:name w:val="ListLabel 2090"/>
    <w:qFormat/>
    <w:rPr>
      <w:rFonts w:cs="OpenSymbol"/>
    </w:rPr>
  </w:style>
  <w:style w:type="character" w:styleId="ListLabel2091">
    <w:name w:val="ListLabel 2091"/>
    <w:qFormat/>
    <w:rPr>
      <w:rFonts w:cs="OpenSymbol"/>
    </w:rPr>
  </w:style>
  <w:style w:type="character" w:styleId="ListLabel2092">
    <w:name w:val="ListLabel 2092"/>
    <w:qFormat/>
    <w:rPr>
      <w:rFonts w:cs="OpenSymbol"/>
    </w:rPr>
  </w:style>
  <w:style w:type="character" w:styleId="ListLabel2093">
    <w:name w:val="ListLabel 2093"/>
    <w:qFormat/>
    <w:rPr>
      <w:rFonts w:cs="OpenSymbol"/>
    </w:rPr>
  </w:style>
  <w:style w:type="character" w:styleId="ListLabel2094">
    <w:name w:val="ListLabel 2094"/>
    <w:qFormat/>
    <w:rPr>
      <w:rFonts w:cs="OpenSymbol"/>
    </w:rPr>
  </w:style>
  <w:style w:type="character" w:styleId="ListLabel2095">
    <w:name w:val="ListLabel 2095"/>
    <w:qFormat/>
    <w:rPr>
      <w:rFonts w:cs="OpenSymbol"/>
    </w:rPr>
  </w:style>
  <w:style w:type="character" w:styleId="ListLabel2096">
    <w:name w:val="ListLabel 2096"/>
    <w:qFormat/>
    <w:rPr>
      <w:rFonts w:cs="OpenSymbol"/>
    </w:rPr>
  </w:style>
  <w:style w:type="character" w:styleId="ListLabel2097">
    <w:name w:val="ListLabel 2097"/>
    <w:qFormat/>
    <w:rPr>
      <w:rFonts w:cs="OpenSymbol"/>
    </w:rPr>
  </w:style>
  <w:style w:type="character" w:styleId="ListLabel2098">
    <w:name w:val="ListLabel 2098"/>
    <w:qFormat/>
    <w:rPr>
      <w:rFonts w:cs="OpenSymbol"/>
    </w:rPr>
  </w:style>
  <w:style w:type="character" w:styleId="ListLabel2099">
    <w:name w:val="ListLabel 2099"/>
    <w:qFormat/>
    <w:rPr>
      <w:rFonts w:cs="OpenSymbol"/>
    </w:rPr>
  </w:style>
  <w:style w:type="character" w:styleId="ListLabel2100">
    <w:name w:val="ListLabel 2100"/>
    <w:qFormat/>
    <w:rPr>
      <w:rFonts w:cs="OpenSymbol"/>
    </w:rPr>
  </w:style>
  <w:style w:type="character" w:styleId="ListLabel2101">
    <w:name w:val="ListLabel 2101"/>
    <w:qFormat/>
    <w:rPr>
      <w:rFonts w:cs="OpenSymbol"/>
    </w:rPr>
  </w:style>
  <w:style w:type="character" w:styleId="ListLabel2102">
    <w:name w:val="ListLabel 2102"/>
    <w:qFormat/>
    <w:rPr>
      <w:rFonts w:cs="OpenSymbol"/>
    </w:rPr>
  </w:style>
  <w:style w:type="character" w:styleId="ListLabel2103">
    <w:name w:val="ListLabel 2103"/>
    <w:qFormat/>
    <w:rPr>
      <w:rFonts w:cs="OpenSymbol"/>
    </w:rPr>
  </w:style>
  <w:style w:type="character" w:styleId="ListLabel2104">
    <w:name w:val="ListLabel 2104"/>
    <w:qFormat/>
    <w:rPr>
      <w:rFonts w:cs="OpenSymbol"/>
    </w:rPr>
  </w:style>
  <w:style w:type="character" w:styleId="ListLabel2105">
    <w:name w:val="ListLabel 2105"/>
    <w:qFormat/>
    <w:rPr>
      <w:rFonts w:cs="OpenSymbol"/>
    </w:rPr>
  </w:style>
  <w:style w:type="character" w:styleId="ListLabel2106">
    <w:name w:val="ListLabel 2106"/>
    <w:qFormat/>
    <w:rPr>
      <w:rFonts w:cs="OpenSymbol"/>
    </w:rPr>
  </w:style>
  <w:style w:type="character" w:styleId="ListLabel2107">
    <w:name w:val="ListLabel 2107"/>
    <w:qFormat/>
    <w:rPr>
      <w:rFonts w:cs="OpenSymbol"/>
    </w:rPr>
  </w:style>
  <w:style w:type="character" w:styleId="ListLabel2108">
    <w:name w:val="ListLabel 2108"/>
    <w:qFormat/>
    <w:rPr>
      <w:rFonts w:cs="OpenSymbol"/>
    </w:rPr>
  </w:style>
  <w:style w:type="character" w:styleId="ListLabel2109">
    <w:name w:val="ListLabel 2109"/>
    <w:qFormat/>
    <w:rPr>
      <w:rFonts w:cs="OpenSymbol"/>
    </w:rPr>
  </w:style>
  <w:style w:type="character" w:styleId="ListLabel2110">
    <w:name w:val="ListLabel 2110"/>
    <w:qFormat/>
    <w:rPr>
      <w:rFonts w:cs="OpenSymbol"/>
    </w:rPr>
  </w:style>
  <w:style w:type="character" w:styleId="ListLabel2111">
    <w:name w:val="ListLabel 2111"/>
    <w:qFormat/>
    <w:rPr>
      <w:rFonts w:cs="OpenSymbol"/>
    </w:rPr>
  </w:style>
  <w:style w:type="character" w:styleId="ListLabel2112">
    <w:name w:val="ListLabel 2112"/>
    <w:qFormat/>
    <w:rPr>
      <w:rFonts w:cs="OpenSymbol"/>
    </w:rPr>
  </w:style>
  <w:style w:type="character" w:styleId="ListLabel2113">
    <w:name w:val="ListLabel 2113"/>
    <w:qFormat/>
    <w:rPr>
      <w:rFonts w:cs="OpenSymbol"/>
    </w:rPr>
  </w:style>
  <w:style w:type="character" w:styleId="ListLabel2114">
    <w:name w:val="ListLabel 2114"/>
    <w:qFormat/>
    <w:rPr>
      <w:rFonts w:cs="OpenSymbol"/>
    </w:rPr>
  </w:style>
  <w:style w:type="character" w:styleId="ListLabel2115">
    <w:name w:val="ListLabel 2115"/>
    <w:qFormat/>
    <w:rPr>
      <w:rFonts w:cs="OpenSymbol"/>
    </w:rPr>
  </w:style>
  <w:style w:type="character" w:styleId="ListLabel2116">
    <w:name w:val="ListLabel 2116"/>
    <w:qFormat/>
    <w:rPr>
      <w:rFonts w:cs="OpenSymbol"/>
    </w:rPr>
  </w:style>
  <w:style w:type="character" w:styleId="ListLabel2117">
    <w:name w:val="ListLabel 2117"/>
    <w:qFormat/>
    <w:rPr>
      <w:rFonts w:cs="OpenSymbol"/>
    </w:rPr>
  </w:style>
  <w:style w:type="character" w:styleId="ListLabel2118">
    <w:name w:val="ListLabel 2118"/>
    <w:qFormat/>
    <w:rPr>
      <w:rFonts w:cs="OpenSymbol"/>
    </w:rPr>
  </w:style>
  <w:style w:type="character" w:styleId="ListLabel2119">
    <w:name w:val="ListLabel 2119"/>
    <w:qFormat/>
    <w:rPr>
      <w:rFonts w:cs="OpenSymbol"/>
    </w:rPr>
  </w:style>
  <w:style w:type="character" w:styleId="ListLabel2120">
    <w:name w:val="ListLabel 2120"/>
    <w:qFormat/>
    <w:rPr>
      <w:rFonts w:cs="OpenSymbol"/>
    </w:rPr>
  </w:style>
  <w:style w:type="character" w:styleId="ListLabel2121">
    <w:name w:val="ListLabel 2121"/>
    <w:qFormat/>
    <w:rPr>
      <w:rFonts w:cs="OpenSymbol"/>
    </w:rPr>
  </w:style>
  <w:style w:type="character" w:styleId="ListLabel2122">
    <w:name w:val="ListLabel 2122"/>
    <w:qFormat/>
    <w:rPr>
      <w:rFonts w:cs="OpenSymbol"/>
    </w:rPr>
  </w:style>
  <w:style w:type="character" w:styleId="ListLabel2123">
    <w:name w:val="ListLabel 2123"/>
    <w:qFormat/>
    <w:rPr>
      <w:rFonts w:cs="OpenSymbol"/>
    </w:rPr>
  </w:style>
  <w:style w:type="character" w:styleId="ListLabel2124">
    <w:name w:val="ListLabel 2124"/>
    <w:qFormat/>
    <w:rPr>
      <w:rFonts w:cs="OpenSymbol"/>
    </w:rPr>
  </w:style>
  <w:style w:type="character" w:styleId="ListLabel2125">
    <w:name w:val="ListLabel 2125"/>
    <w:qFormat/>
    <w:rPr>
      <w:rFonts w:cs="OpenSymbol"/>
    </w:rPr>
  </w:style>
  <w:style w:type="character" w:styleId="ListLabel2126">
    <w:name w:val="ListLabel 2126"/>
    <w:qFormat/>
    <w:rPr>
      <w:rFonts w:cs="OpenSymbol"/>
    </w:rPr>
  </w:style>
  <w:style w:type="character" w:styleId="ListLabel2127">
    <w:name w:val="ListLabel 2127"/>
    <w:qFormat/>
    <w:rPr>
      <w:rFonts w:cs="OpenSymbol"/>
    </w:rPr>
  </w:style>
  <w:style w:type="character" w:styleId="ListLabel2128">
    <w:name w:val="ListLabel 2128"/>
    <w:qFormat/>
    <w:rPr>
      <w:rFonts w:cs="OpenSymbol"/>
    </w:rPr>
  </w:style>
  <w:style w:type="character" w:styleId="ListLabel2129">
    <w:name w:val="ListLabel 2129"/>
    <w:qFormat/>
    <w:rPr>
      <w:rFonts w:cs="OpenSymbol"/>
    </w:rPr>
  </w:style>
  <w:style w:type="character" w:styleId="ListLabel2130">
    <w:name w:val="ListLabel 2130"/>
    <w:qFormat/>
    <w:rPr>
      <w:rFonts w:cs="OpenSymbol"/>
    </w:rPr>
  </w:style>
  <w:style w:type="character" w:styleId="ListLabel2131">
    <w:name w:val="ListLabel 2131"/>
    <w:qFormat/>
    <w:rPr>
      <w:rFonts w:cs="OpenSymbol"/>
    </w:rPr>
  </w:style>
  <w:style w:type="character" w:styleId="ListLabel2132">
    <w:name w:val="ListLabel 2132"/>
    <w:qFormat/>
    <w:rPr>
      <w:rFonts w:cs="OpenSymbol"/>
    </w:rPr>
  </w:style>
  <w:style w:type="character" w:styleId="ListLabel2133">
    <w:name w:val="ListLabel 2133"/>
    <w:qFormat/>
    <w:rPr>
      <w:rFonts w:cs="OpenSymbol"/>
    </w:rPr>
  </w:style>
  <w:style w:type="character" w:styleId="ListLabel2134">
    <w:name w:val="ListLabel 2134"/>
    <w:qFormat/>
    <w:rPr>
      <w:rFonts w:cs="OpenSymbol"/>
    </w:rPr>
  </w:style>
  <w:style w:type="character" w:styleId="ListLabel2135">
    <w:name w:val="ListLabel 2135"/>
    <w:qFormat/>
    <w:rPr>
      <w:rFonts w:cs="OpenSymbol"/>
    </w:rPr>
  </w:style>
  <w:style w:type="character" w:styleId="ListLabel2136">
    <w:name w:val="ListLabel 2136"/>
    <w:qFormat/>
    <w:rPr>
      <w:rFonts w:cs="OpenSymbol"/>
    </w:rPr>
  </w:style>
  <w:style w:type="character" w:styleId="ListLabel2137">
    <w:name w:val="ListLabel 2137"/>
    <w:qFormat/>
    <w:rPr>
      <w:rFonts w:cs="OpenSymbol"/>
    </w:rPr>
  </w:style>
  <w:style w:type="character" w:styleId="ListLabel2138">
    <w:name w:val="ListLabel 2138"/>
    <w:qFormat/>
    <w:rPr>
      <w:rFonts w:cs="OpenSymbol"/>
    </w:rPr>
  </w:style>
  <w:style w:type="character" w:styleId="ListLabel2139">
    <w:name w:val="ListLabel 2139"/>
    <w:qFormat/>
    <w:rPr>
      <w:rFonts w:cs="OpenSymbol"/>
    </w:rPr>
  </w:style>
  <w:style w:type="character" w:styleId="ListLabel2140">
    <w:name w:val="ListLabel 2140"/>
    <w:qFormat/>
    <w:rPr>
      <w:rFonts w:cs="OpenSymbol"/>
    </w:rPr>
  </w:style>
  <w:style w:type="character" w:styleId="ListLabel2141">
    <w:name w:val="ListLabel 2141"/>
    <w:qFormat/>
    <w:rPr>
      <w:rFonts w:cs="OpenSymbol"/>
    </w:rPr>
  </w:style>
  <w:style w:type="character" w:styleId="ListLabel2142">
    <w:name w:val="ListLabel 2142"/>
    <w:qFormat/>
    <w:rPr>
      <w:rFonts w:cs="OpenSymbol"/>
    </w:rPr>
  </w:style>
  <w:style w:type="character" w:styleId="ListLabel2143">
    <w:name w:val="ListLabel 2143"/>
    <w:qFormat/>
    <w:rPr>
      <w:rFonts w:cs="OpenSymbol"/>
    </w:rPr>
  </w:style>
  <w:style w:type="character" w:styleId="ListLabel2144">
    <w:name w:val="ListLabel 2144"/>
    <w:qFormat/>
    <w:rPr>
      <w:rFonts w:cs="OpenSymbol"/>
    </w:rPr>
  </w:style>
  <w:style w:type="character" w:styleId="ListLabel2145">
    <w:name w:val="ListLabel 2145"/>
    <w:qFormat/>
    <w:rPr>
      <w:rFonts w:cs="OpenSymbol"/>
    </w:rPr>
  </w:style>
  <w:style w:type="character" w:styleId="ListLabel2146">
    <w:name w:val="ListLabel 2146"/>
    <w:qFormat/>
    <w:rPr>
      <w:rFonts w:cs="OpenSymbol"/>
    </w:rPr>
  </w:style>
  <w:style w:type="character" w:styleId="ListLabel2147">
    <w:name w:val="ListLabel 2147"/>
    <w:qFormat/>
    <w:rPr>
      <w:rFonts w:cs="OpenSymbol"/>
    </w:rPr>
  </w:style>
  <w:style w:type="character" w:styleId="ListLabel2148">
    <w:name w:val="ListLabel 2148"/>
    <w:qFormat/>
    <w:rPr>
      <w:rFonts w:cs="OpenSymbol"/>
    </w:rPr>
  </w:style>
  <w:style w:type="character" w:styleId="ListLabel2149">
    <w:name w:val="ListLabel 2149"/>
    <w:qFormat/>
    <w:rPr>
      <w:rFonts w:cs="OpenSymbol"/>
    </w:rPr>
  </w:style>
  <w:style w:type="character" w:styleId="ListLabel2150">
    <w:name w:val="ListLabel 2150"/>
    <w:qFormat/>
    <w:rPr>
      <w:rFonts w:cs="OpenSymbol"/>
    </w:rPr>
  </w:style>
  <w:style w:type="character" w:styleId="ListLabel2151">
    <w:name w:val="ListLabel 2151"/>
    <w:qFormat/>
    <w:rPr>
      <w:rFonts w:cs="OpenSymbol"/>
    </w:rPr>
  </w:style>
  <w:style w:type="character" w:styleId="ListLabel2152">
    <w:name w:val="ListLabel 2152"/>
    <w:qFormat/>
    <w:rPr>
      <w:rFonts w:cs="OpenSymbol"/>
    </w:rPr>
  </w:style>
  <w:style w:type="character" w:styleId="ListLabel2153">
    <w:name w:val="ListLabel 2153"/>
    <w:qFormat/>
    <w:rPr>
      <w:rFonts w:cs="OpenSymbol"/>
    </w:rPr>
  </w:style>
  <w:style w:type="character" w:styleId="ListLabel2154">
    <w:name w:val="ListLabel 2154"/>
    <w:qFormat/>
    <w:rPr>
      <w:rFonts w:cs="OpenSymbol"/>
    </w:rPr>
  </w:style>
  <w:style w:type="character" w:styleId="ListLabel2155">
    <w:name w:val="ListLabel 2155"/>
    <w:qFormat/>
    <w:rPr>
      <w:rFonts w:cs="OpenSymbol"/>
    </w:rPr>
  </w:style>
  <w:style w:type="character" w:styleId="ListLabel2156">
    <w:name w:val="ListLabel 2156"/>
    <w:qFormat/>
    <w:rPr>
      <w:rFonts w:cs="OpenSymbol"/>
    </w:rPr>
  </w:style>
  <w:style w:type="character" w:styleId="ListLabel2157">
    <w:name w:val="ListLabel 2157"/>
    <w:qFormat/>
    <w:rPr>
      <w:rFonts w:cs="OpenSymbol"/>
    </w:rPr>
  </w:style>
  <w:style w:type="character" w:styleId="ListLabel2158">
    <w:name w:val="ListLabel 2158"/>
    <w:qFormat/>
    <w:rPr>
      <w:rFonts w:cs="OpenSymbol"/>
    </w:rPr>
  </w:style>
  <w:style w:type="character" w:styleId="ListLabel2159">
    <w:name w:val="ListLabel 2159"/>
    <w:qFormat/>
    <w:rPr>
      <w:rFonts w:cs="OpenSymbol"/>
    </w:rPr>
  </w:style>
  <w:style w:type="character" w:styleId="ListLabel2160">
    <w:name w:val="ListLabel 2160"/>
    <w:qFormat/>
    <w:rPr>
      <w:rFonts w:cs="OpenSymbol"/>
    </w:rPr>
  </w:style>
  <w:style w:type="character" w:styleId="ListLabel2161">
    <w:name w:val="ListLabel 2161"/>
    <w:qFormat/>
    <w:rPr>
      <w:rFonts w:cs="OpenSymbol"/>
    </w:rPr>
  </w:style>
  <w:style w:type="character" w:styleId="ListLabel2162">
    <w:name w:val="ListLabel 2162"/>
    <w:qFormat/>
    <w:rPr>
      <w:rFonts w:cs="OpenSymbol"/>
    </w:rPr>
  </w:style>
  <w:style w:type="character" w:styleId="ListLabel2163">
    <w:name w:val="ListLabel 2163"/>
    <w:qFormat/>
    <w:rPr>
      <w:rFonts w:cs="OpenSymbol"/>
    </w:rPr>
  </w:style>
  <w:style w:type="character" w:styleId="ListLabel2164">
    <w:name w:val="ListLabel 2164"/>
    <w:qFormat/>
    <w:rPr>
      <w:rFonts w:cs="OpenSymbol"/>
    </w:rPr>
  </w:style>
  <w:style w:type="character" w:styleId="ListLabel2165">
    <w:name w:val="ListLabel 2165"/>
    <w:qFormat/>
    <w:rPr>
      <w:rFonts w:cs="OpenSymbol"/>
    </w:rPr>
  </w:style>
  <w:style w:type="character" w:styleId="ListLabel2166">
    <w:name w:val="ListLabel 2166"/>
    <w:qFormat/>
    <w:rPr>
      <w:rFonts w:cs="OpenSymbol"/>
    </w:rPr>
  </w:style>
  <w:style w:type="character" w:styleId="ListLabel2167">
    <w:name w:val="ListLabel 2167"/>
    <w:qFormat/>
    <w:rPr>
      <w:rFonts w:cs="OpenSymbol"/>
    </w:rPr>
  </w:style>
  <w:style w:type="character" w:styleId="ListLabel2168">
    <w:name w:val="ListLabel 2168"/>
    <w:qFormat/>
    <w:rPr>
      <w:rFonts w:cs="OpenSymbol"/>
    </w:rPr>
  </w:style>
  <w:style w:type="character" w:styleId="ListLabel2169">
    <w:name w:val="ListLabel 2169"/>
    <w:qFormat/>
    <w:rPr>
      <w:rFonts w:cs="OpenSymbol"/>
    </w:rPr>
  </w:style>
  <w:style w:type="character" w:styleId="ListLabel2170">
    <w:name w:val="ListLabel 2170"/>
    <w:qFormat/>
    <w:rPr>
      <w:rFonts w:cs="OpenSymbol"/>
    </w:rPr>
  </w:style>
  <w:style w:type="character" w:styleId="ListLabel2171">
    <w:name w:val="ListLabel 2171"/>
    <w:qFormat/>
    <w:rPr>
      <w:rFonts w:cs="OpenSymbol"/>
    </w:rPr>
  </w:style>
  <w:style w:type="character" w:styleId="ListLabel2172">
    <w:name w:val="ListLabel 2172"/>
    <w:qFormat/>
    <w:rPr>
      <w:rFonts w:cs="OpenSymbol"/>
    </w:rPr>
  </w:style>
  <w:style w:type="character" w:styleId="ListLabel2173">
    <w:name w:val="ListLabel 2173"/>
    <w:qFormat/>
    <w:rPr>
      <w:rFonts w:cs="OpenSymbol"/>
    </w:rPr>
  </w:style>
  <w:style w:type="character" w:styleId="ListLabel2174">
    <w:name w:val="ListLabel 2174"/>
    <w:qFormat/>
    <w:rPr>
      <w:rFonts w:cs="OpenSymbol"/>
    </w:rPr>
  </w:style>
  <w:style w:type="character" w:styleId="ListLabel2175">
    <w:name w:val="ListLabel 2175"/>
    <w:qFormat/>
    <w:rPr>
      <w:rFonts w:cs="OpenSymbol"/>
    </w:rPr>
  </w:style>
  <w:style w:type="character" w:styleId="ListLabel2176">
    <w:name w:val="ListLabel 2176"/>
    <w:qFormat/>
    <w:rPr>
      <w:rFonts w:cs="OpenSymbol"/>
    </w:rPr>
  </w:style>
  <w:style w:type="character" w:styleId="ListLabel2177">
    <w:name w:val="ListLabel 2177"/>
    <w:qFormat/>
    <w:rPr>
      <w:rFonts w:cs="OpenSymbol"/>
    </w:rPr>
  </w:style>
  <w:style w:type="character" w:styleId="ListLabel2178">
    <w:name w:val="ListLabel 2178"/>
    <w:qFormat/>
    <w:rPr>
      <w:rFonts w:cs="OpenSymbol"/>
    </w:rPr>
  </w:style>
  <w:style w:type="character" w:styleId="ListLabel2179">
    <w:name w:val="ListLabel 2179"/>
    <w:qFormat/>
    <w:rPr>
      <w:rFonts w:cs="OpenSymbol"/>
    </w:rPr>
  </w:style>
  <w:style w:type="character" w:styleId="ListLabel2180">
    <w:name w:val="ListLabel 2180"/>
    <w:qFormat/>
    <w:rPr>
      <w:rFonts w:cs="OpenSymbol"/>
    </w:rPr>
  </w:style>
  <w:style w:type="character" w:styleId="ListLabel2181">
    <w:name w:val="ListLabel 2181"/>
    <w:qFormat/>
    <w:rPr>
      <w:rFonts w:cs="OpenSymbol"/>
    </w:rPr>
  </w:style>
  <w:style w:type="character" w:styleId="ListLabel2182">
    <w:name w:val="ListLabel 2182"/>
    <w:qFormat/>
    <w:rPr>
      <w:rFonts w:cs="OpenSymbol"/>
    </w:rPr>
  </w:style>
  <w:style w:type="character" w:styleId="ListLabel2183">
    <w:name w:val="ListLabel 2183"/>
    <w:qFormat/>
    <w:rPr>
      <w:rFonts w:cs="OpenSymbol"/>
    </w:rPr>
  </w:style>
  <w:style w:type="character" w:styleId="ListLabel2184">
    <w:name w:val="ListLabel 2184"/>
    <w:qFormat/>
    <w:rPr>
      <w:rFonts w:cs="OpenSymbol"/>
    </w:rPr>
  </w:style>
  <w:style w:type="character" w:styleId="ListLabel2185">
    <w:name w:val="ListLabel 2185"/>
    <w:qFormat/>
    <w:rPr>
      <w:rFonts w:cs="OpenSymbol"/>
    </w:rPr>
  </w:style>
  <w:style w:type="character" w:styleId="ListLabel2186">
    <w:name w:val="ListLabel 2186"/>
    <w:qFormat/>
    <w:rPr>
      <w:rFonts w:cs="OpenSymbol"/>
    </w:rPr>
  </w:style>
  <w:style w:type="character" w:styleId="ListLabel2187">
    <w:name w:val="ListLabel 2187"/>
    <w:qFormat/>
    <w:rPr>
      <w:rFonts w:cs="OpenSymbol"/>
    </w:rPr>
  </w:style>
  <w:style w:type="character" w:styleId="ListLabel2188">
    <w:name w:val="ListLabel 2188"/>
    <w:qFormat/>
    <w:rPr>
      <w:rFonts w:cs="OpenSymbol"/>
    </w:rPr>
  </w:style>
  <w:style w:type="character" w:styleId="ListLabel2189">
    <w:name w:val="ListLabel 2189"/>
    <w:qFormat/>
    <w:rPr>
      <w:rFonts w:cs="OpenSymbol"/>
    </w:rPr>
  </w:style>
  <w:style w:type="character" w:styleId="ListLabel2190">
    <w:name w:val="ListLabel 2190"/>
    <w:qFormat/>
    <w:rPr>
      <w:rFonts w:cs="OpenSymbol"/>
    </w:rPr>
  </w:style>
  <w:style w:type="character" w:styleId="ListLabel2191">
    <w:name w:val="ListLabel 2191"/>
    <w:qFormat/>
    <w:rPr>
      <w:rFonts w:cs="OpenSymbol"/>
    </w:rPr>
  </w:style>
  <w:style w:type="character" w:styleId="ListLabel2192">
    <w:name w:val="ListLabel 2192"/>
    <w:qFormat/>
    <w:rPr>
      <w:rFonts w:cs="OpenSymbol"/>
    </w:rPr>
  </w:style>
  <w:style w:type="character" w:styleId="ListLabel2193">
    <w:name w:val="ListLabel 2193"/>
    <w:qFormat/>
    <w:rPr>
      <w:rFonts w:cs="OpenSymbol"/>
    </w:rPr>
  </w:style>
  <w:style w:type="character" w:styleId="ListLabel2194">
    <w:name w:val="ListLabel 2194"/>
    <w:qFormat/>
    <w:rPr>
      <w:rFonts w:cs="OpenSymbol"/>
    </w:rPr>
  </w:style>
  <w:style w:type="character" w:styleId="ListLabel2195">
    <w:name w:val="ListLabel 2195"/>
    <w:qFormat/>
    <w:rPr>
      <w:rFonts w:cs="OpenSymbol"/>
    </w:rPr>
  </w:style>
  <w:style w:type="character" w:styleId="ListLabel2196">
    <w:name w:val="ListLabel 2196"/>
    <w:qFormat/>
    <w:rPr>
      <w:rFonts w:cs="OpenSymbol"/>
    </w:rPr>
  </w:style>
  <w:style w:type="character" w:styleId="ListLabel2197">
    <w:name w:val="ListLabel 2197"/>
    <w:qFormat/>
    <w:rPr>
      <w:rFonts w:cs="OpenSymbol"/>
    </w:rPr>
  </w:style>
  <w:style w:type="character" w:styleId="ListLabel2198">
    <w:name w:val="ListLabel 2198"/>
    <w:qFormat/>
    <w:rPr>
      <w:rFonts w:cs="OpenSymbol"/>
    </w:rPr>
  </w:style>
  <w:style w:type="character" w:styleId="ListLabel2199">
    <w:name w:val="ListLabel 2199"/>
    <w:qFormat/>
    <w:rPr>
      <w:rFonts w:cs="OpenSymbol"/>
    </w:rPr>
  </w:style>
  <w:style w:type="character" w:styleId="ListLabel2200">
    <w:name w:val="ListLabel 2200"/>
    <w:qFormat/>
    <w:rPr>
      <w:rFonts w:cs="OpenSymbol"/>
    </w:rPr>
  </w:style>
  <w:style w:type="character" w:styleId="ListLabel2201">
    <w:name w:val="ListLabel 2201"/>
    <w:qFormat/>
    <w:rPr>
      <w:rFonts w:cs="OpenSymbol"/>
    </w:rPr>
  </w:style>
  <w:style w:type="character" w:styleId="ListLabel2202">
    <w:name w:val="ListLabel 2202"/>
    <w:qFormat/>
    <w:rPr>
      <w:rFonts w:cs="OpenSymbol"/>
    </w:rPr>
  </w:style>
  <w:style w:type="character" w:styleId="ListLabel2203">
    <w:name w:val="ListLabel 2203"/>
    <w:qFormat/>
    <w:rPr>
      <w:rFonts w:cs="OpenSymbol"/>
    </w:rPr>
  </w:style>
  <w:style w:type="character" w:styleId="ListLabel2204">
    <w:name w:val="ListLabel 2204"/>
    <w:qFormat/>
    <w:rPr>
      <w:rFonts w:cs="OpenSymbol"/>
    </w:rPr>
  </w:style>
  <w:style w:type="character" w:styleId="ListLabel2205">
    <w:name w:val="ListLabel 2205"/>
    <w:qFormat/>
    <w:rPr>
      <w:rFonts w:cs="OpenSymbol"/>
    </w:rPr>
  </w:style>
  <w:style w:type="character" w:styleId="ListLabel2206">
    <w:name w:val="ListLabel 2206"/>
    <w:qFormat/>
    <w:rPr>
      <w:rFonts w:cs="OpenSymbol"/>
    </w:rPr>
  </w:style>
  <w:style w:type="character" w:styleId="ListLabel2207">
    <w:name w:val="ListLabel 2207"/>
    <w:qFormat/>
    <w:rPr>
      <w:rFonts w:cs="OpenSymbol"/>
    </w:rPr>
  </w:style>
  <w:style w:type="character" w:styleId="ListLabel2208">
    <w:name w:val="ListLabel 2208"/>
    <w:qFormat/>
    <w:rPr>
      <w:rFonts w:cs="OpenSymbol"/>
    </w:rPr>
  </w:style>
  <w:style w:type="character" w:styleId="ListLabel2209">
    <w:name w:val="ListLabel 2209"/>
    <w:qFormat/>
    <w:rPr>
      <w:rFonts w:cs="OpenSymbol"/>
    </w:rPr>
  </w:style>
  <w:style w:type="character" w:styleId="ListLabel2210">
    <w:name w:val="ListLabel 2210"/>
    <w:qFormat/>
    <w:rPr>
      <w:rFonts w:cs="OpenSymbol"/>
    </w:rPr>
  </w:style>
  <w:style w:type="character" w:styleId="ListLabel2211">
    <w:name w:val="ListLabel 2211"/>
    <w:qFormat/>
    <w:rPr>
      <w:rFonts w:cs="OpenSymbol"/>
    </w:rPr>
  </w:style>
  <w:style w:type="character" w:styleId="ListLabel2212">
    <w:name w:val="ListLabel 2212"/>
    <w:qFormat/>
    <w:rPr>
      <w:rFonts w:cs="OpenSymbol"/>
    </w:rPr>
  </w:style>
  <w:style w:type="character" w:styleId="ListLabel2213">
    <w:name w:val="ListLabel 2213"/>
    <w:qFormat/>
    <w:rPr>
      <w:rFonts w:cs="OpenSymbol"/>
    </w:rPr>
  </w:style>
  <w:style w:type="character" w:styleId="ListLabel2214">
    <w:name w:val="ListLabel 2214"/>
    <w:qFormat/>
    <w:rPr>
      <w:rFonts w:cs="OpenSymbol"/>
    </w:rPr>
  </w:style>
  <w:style w:type="character" w:styleId="ListLabel2215">
    <w:name w:val="ListLabel 2215"/>
    <w:qFormat/>
    <w:rPr>
      <w:rFonts w:cs="OpenSymbol"/>
    </w:rPr>
  </w:style>
  <w:style w:type="character" w:styleId="ListLabel2216">
    <w:name w:val="ListLabel 2216"/>
    <w:qFormat/>
    <w:rPr>
      <w:rFonts w:cs="OpenSymbol"/>
    </w:rPr>
  </w:style>
  <w:style w:type="character" w:styleId="ListLabel2217">
    <w:name w:val="ListLabel 2217"/>
    <w:qFormat/>
    <w:rPr>
      <w:rFonts w:cs="OpenSymbol"/>
    </w:rPr>
  </w:style>
  <w:style w:type="character" w:styleId="ListLabel2218">
    <w:name w:val="ListLabel 2218"/>
    <w:qFormat/>
    <w:rPr>
      <w:rFonts w:cs="OpenSymbol"/>
    </w:rPr>
  </w:style>
  <w:style w:type="character" w:styleId="ListLabel2219">
    <w:name w:val="ListLabel 2219"/>
    <w:qFormat/>
    <w:rPr>
      <w:rFonts w:cs="OpenSymbol"/>
    </w:rPr>
  </w:style>
  <w:style w:type="character" w:styleId="ListLabel2220">
    <w:name w:val="ListLabel 2220"/>
    <w:qFormat/>
    <w:rPr>
      <w:rFonts w:cs="OpenSymbol"/>
    </w:rPr>
  </w:style>
  <w:style w:type="character" w:styleId="ListLabel2221">
    <w:name w:val="ListLabel 2221"/>
    <w:qFormat/>
    <w:rPr>
      <w:rFonts w:cs="OpenSymbol"/>
    </w:rPr>
  </w:style>
  <w:style w:type="character" w:styleId="ListLabel2222">
    <w:name w:val="ListLabel 2222"/>
    <w:qFormat/>
    <w:rPr>
      <w:rFonts w:cs="OpenSymbol"/>
    </w:rPr>
  </w:style>
  <w:style w:type="character" w:styleId="ListLabel2223">
    <w:name w:val="ListLabel 2223"/>
    <w:qFormat/>
    <w:rPr>
      <w:rFonts w:cs="OpenSymbol"/>
    </w:rPr>
  </w:style>
  <w:style w:type="character" w:styleId="ListLabel2224">
    <w:name w:val="ListLabel 2224"/>
    <w:qFormat/>
    <w:rPr>
      <w:rFonts w:cs="OpenSymbol"/>
    </w:rPr>
  </w:style>
  <w:style w:type="character" w:styleId="ListLabel2225">
    <w:name w:val="ListLabel 2225"/>
    <w:qFormat/>
    <w:rPr>
      <w:rFonts w:cs="OpenSymbol"/>
    </w:rPr>
  </w:style>
  <w:style w:type="character" w:styleId="ListLabel2226">
    <w:name w:val="ListLabel 2226"/>
    <w:qFormat/>
    <w:rPr>
      <w:rFonts w:cs="OpenSymbol"/>
    </w:rPr>
  </w:style>
  <w:style w:type="character" w:styleId="ListLabel2227">
    <w:name w:val="ListLabel 2227"/>
    <w:qFormat/>
    <w:rPr>
      <w:rFonts w:cs="OpenSymbol"/>
    </w:rPr>
  </w:style>
  <w:style w:type="character" w:styleId="ListLabel2228">
    <w:name w:val="ListLabel 2228"/>
    <w:qFormat/>
    <w:rPr>
      <w:rFonts w:cs="OpenSymbol"/>
    </w:rPr>
  </w:style>
  <w:style w:type="character" w:styleId="ListLabel2229">
    <w:name w:val="ListLabel 2229"/>
    <w:qFormat/>
    <w:rPr>
      <w:rFonts w:cs="OpenSymbol"/>
    </w:rPr>
  </w:style>
  <w:style w:type="character" w:styleId="ListLabel2230">
    <w:name w:val="ListLabel 2230"/>
    <w:qFormat/>
    <w:rPr>
      <w:rFonts w:cs="OpenSymbol"/>
    </w:rPr>
  </w:style>
  <w:style w:type="character" w:styleId="ListLabel2231">
    <w:name w:val="ListLabel 2231"/>
    <w:qFormat/>
    <w:rPr>
      <w:rFonts w:cs="OpenSymbol"/>
    </w:rPr>
  </w:style>
  <w:style w:type="character" w:styleId="ListLabel2232">
    <w:name w:val="ListLabel 2232"/>
    <w:qFormat/>
    <w:rPr>
      <w:rFonts w:cs="OpenSymbol"/>
    </w:rPr>
  </w:style>
  <w:style w:type="character" w:styleId="ListLabel2233">
    <w:name w:val="ListLabel 2233"/>
    <w:qFormat/>
    <w:rPr>
      <w:rFonts w:cs="OpenSymbol"/>
    </w:rPr>
  </w:style>
  <w:style w:type="character" w:styleId="ListLabel2234">
    <w:name w:val="ListLabel 2234"/>
    <w:qFormat/>
    <w:rPr>
      <w:rFonts w:cs="OpenSymbol"/>
    </w:rPr>
  </w:style>
  <w:style w:type="character" w:styleId="ListLabel2235">
    <w:name w:val="ListLabel 2235"/>
    <w:qFormat/>
    <w:rPr>
      <w:rFonts w:cs="OpenSymbol"/>
    </w:rPr>
  </w:style>
  <w:style w:type="character" w:styleId="ListLabel2236">
    <w:name w:val="ListLabel 2236"/>
    <w:qFormat/>
    <w:rPr>
      <w:rFonts w:cs="OpenSymbol"/>
    </w:rPr>
  </w:style>
  <w:style w:type="character" w:styleId="ListLabel2237">
    <w:name w:val="ListLabel 2237"/>
    <w:qFormat/>
    <w:rPr>
      <w:rFonts w:cs="OpenSymbol"/>
    </w:rPr>
  </w:style>
  <w:style w:type="character" w:styleId="ListLabel2238">
    <w:name w:val="ListLabel 2238"/>
    <w:qFormat/>
    <w:rPr>
      <w:rFonts w:cs="OpenSymbol"/>
    </w:rPr>
  </w:style>
  <w:style w:type="character" w:styleId="ListLabel2239">
    <w:name w:val="ListLabel 2239"/>
    <w:qFormat/>
    <w:rPr>
      <w:rFonts w:cs="OpenSymbol"/>
    </w:rPr>
  </w:style>
  <w:style w:type="character" w:styleId="ListLabel2240">
    <w:name w:val="ListLabel 2240"/>
    <w:qFormat/>
    <w:rPr>
      <w:rFonts w:cs="OpenSymbol"/>
    </w:rPr>
  </w:style>
  <w:style w:type="character" w:styleId="ListLabel2241">
    <w:name w:val="ListLabel 2241"/>
    <w:qFormat/>
    <w:rPr>
      <w:rFonts w:cs="OpenSymbol"/>
    </w:rPr>
  </w:style>
  <w:style w:type="character" w:styleId="ListLabel2242">
    <w:name w:val="ListLabel 2242"/>
    <w:qFormat/>
    <w:rPr>
      <w:rFonts w:cs="OpenSymbol"/>
    </w:rPr>
  </w:style>
  <w:style w:type="character" w:styleId="ListLabel2243">
    <w:name w:val="ListLabel 2243"/>
    <w:qFormat/>
    <w:rPr>
      <w:rFonts w:cs="OpenSymbol"/>
    </w:rPr>
  </w:style>
  <w:style w:type="character" w:styleId="ListLabel2244">
    <w:name w:val="ListLabel 2244"/>
    <w:qFormat/>
    <w:rPr>
      <w:rFonts w:cs="OpenSymbol"/>
    </w:rPr>
  </w:style>
  <w:style w:type="character" w:styleId="ListLabel2245">
    <w:name w:val="ListLabel 2245"/>
    <w:qFormat/>
    <w:rPr>
      <w:rFonts w:cs="OpenSymbol"/>
    </w:rPr>
  </w:style>
  <w:style w:type="character" w:styleId="ListLabel2246">
    <w:name w:val="ListLabel 2246"/>
    <w:qFormat/>
    <w:rPr>
      <w:rFonts w:cs="OpenSymbol"/>
    </w:rPr>
  </w:style>
  <w:style w:type="character" w:styleId="ListLabel2247">
    <w:name w:val="ListLabel 2247"/>
    <w:qFormat/>
    <w:rPr>
      <w:rFonts w:cs="OpenSymbol"/>
    </w:rPr>
  </w:style>
  <w:style w:type="character" w:styleId="ListLabel2248">
    <w:name w:val="ListLabel 2248"/>
    <w:qFormat/>
    <w:rPr>
      <w:rFonts w:cs="OpenSymbol"/>
    </w:rPr>
  </w:style>
  <w:style w:type="character" w:styleId="ListLabel2249">
    <w:name w:val="ListLabel 2249"/>
    <w:qFormat/>
    <w:rPr>
      <w:rFonts w:cs="OpenSymbol"/>
    </w:rPr>
  </w:style>
  <w:style w:type="character" w:styleId="ListLabel2250">
    <w:name w:val="ListLabel 2250"/>
    <w:qFormat/>
    <w:rPr>
      <w:rFonts w:cs="OpenSymbol"/>
    </w:rPr>
  </w:style>
  <w:style w:type="character" w:styleId="ListLabel2251">
    <w:name w:val="ListLabel 2251"/>
    <w:qFormat/>
    <w:rPr>
      <w:rFonts w:cs="OpenSymbol"/>
    </w:rPr>
  </w:style>
  <w:style w:type="character" w:styleId="ListLabel2252">
    <w:name w:val="ListLabel 2252"/>
    <w:qFormat/>
    <w:rPr>
      <w:rFonts w:cs="OpenSymbol"/>
    </w:rPr>
  </w:style>
  <w:style w:type="character" w:styleId="ListLabel2253">
    <w:name w:val="ListLabel 2253"/>
    <w:qFormat/>
    <w:rPr>
      <w:rFonts w:cs="OpenSymbol"/>
    </w:rPr>
  </w:style>
  <w:style w:type="character" w:styleId="ListLabel2254">
    <w:name w:val="ListLabel 2254"/>
    <w:qFormat/>
    <w:rPr>
      <w:rFonts w:cs="OpenSymbol"/>
    </w:rPr>
  </w:style>
  <w:style w:type="character" w:styleId="ListLabel2255">
    <w:name w:val="ListLabel 2255"/>
    <w:qFormat/>
    <w:rPr>
      <w:rFonts w:cs="OpenSymbol"/>
    </w:rPr>
  </w:style>
  <w:style w:type="character" w:styleId="ListLabel2256">
    <w:name w:val="ListLabel 2256"/>
    <w:qFormat/>
    <w:rPr>
      <w:rFonts w:cs="OpenSymbol"/>
    </w:rPr>
  </w:style>
  <w:style w:type="character" w:styleId="ListLabel2257">
    <w:name w:val="ListLabel 2257"/>
    <w:qFormat/>
    <w:rPr>
      <w:rFonts w:cs="OpenSymbol"/>
    </w:rPr>
  </w:style>
  <w:style w:type="character" w:styleId="ListLabel2258">
    <w:name w:val="ListLabel 2258"/>
    <w:qFormat/>
    <w:rPr>
      <w:rFonts w:cs="OpenSymbol"/>
    </w:rPr>
  </w:style>
  <w:style w:type="character" w:styleId="ListLabel2259">
    <w:name w:val="ListLabel 2259"/>
    <w:qFormat/>
    <w:rPr>
      <w:rFonts w:cs="OpenSymbol"/>
    </w:rPr>
  </w:style>
  <w:style w:type="character" w:styleId="ListLabel2260">
    <w:name w:val="ListLabel 2260"/>
    <w:qFormat/>
    <w:rPr>
      <w:rFonts w:cs="OpenSymbol"/>
    </w:rPr>
  </w:style>
  <w:style w:type="character" w:styleId="ListLabel2261">
    <w:name w:val="ListLabel 2261"/>
    <w:qFormat/>
    <w:rPr>
      <w:rFonts w:cs="OpenSymbol"/>
    </w:rPr>
  </w:style>
  <w:style w:type="character" w:styleId="ListLabel2262">
    <w:name w:val="ListLabel 2262"/>
    <w:qFormat/>
    <w:rPr>
      <w:rFonts w:cs="OpenSymbol"/>
    </w:rPr>
  </w:style>
  <w:style w:type="character" w:styleId="ListLabel2263">
    <w:name w:val="ListLabel 2263"/>
    <w:qFormat/>
    <w:rPr>
      <w:rFonts w:cs="OpenSymbol"/>
    </w:rPr>
  </w:style>
  <w:style w:type="character" w:styleId="ListLabel2264">
    <w:name w:val="ListLabel 2264"/>
    <w:qFormat/>
    <w:rPr>
      <w:rFonts w:cs="OpenSymbol"/>
    </w:rPr>
  </w:style>
  <w:style w:type="character" w:styleId="ListLabel2265">
    <w:name w:val="ListLabel 2265"/>
    <w:qFormat/>
    <w:rPr>
      <w:rFonts w:cs="OpenSymbol"/>
    </w:rPr>
  </w:style>
  <w:style w:type="character" w:styleId="ListLabel2266">
    <w:name w:val="ListLabel 2266"/>
    <w:qFormat/>
    <w:rPr>
      <w:rFonts w:cs="OpenSymbol"/>
    </w:rPr>
  </w:style>
  <w:style w:type="character" w:styleId="ListLabel2267">
    <w:name w:val="ListLabel 2267"/>
    <w:qFormat/>
    <w:rPr>
      <w:rFonts w:cs="OpenSymbol"/>
    </w:rPr>
  </w:style>
  <w:style w:type="character" w:styleId="ListLabel2268">
    <w:name w:val="ListLabel 2268"/>
    <w:qFormat/>
    <w:rPr>
      <w:rFonts w:cs="OpenSymbol"/>
    </w:rPr>
  </w:style>
  <w:style w:type="character" w:styleId="ListLabel2269">
    <w:name w:val="ListLabel 2269"/>
    <w:qFormat/>
    <w:rPr>
      <w:rFonts w:cs="OpenSymbol"/>
    </w:rPr>
  </w:style>
  <w:style w:type="character" w:styleId="ListLabel2270">
    <w:name w:val="ListLabel 2270"/>
    <w:qFormat/>
    <w:rPr>
      <w:rFonts w:cs="OpenSymbol"/>
    </w:rPr>
  </w:style>
  <w:style w:type="character" w:styleId="ListLabel2271">
    <w:name w:val="ListLabel 2271"/>
    <w:qFormat/>
    <w:rPr>
      <w:rFonts w:cs="OpenSymbol"/>
    </w:rPr>
  </w:style>
  <w:style w:type="character" w:styleId="ListLabel2272">
    <w:name w:val="ListLabel 2272"/>
    <w:qFormat/>
    <w:rPr>
      <w:rFonts w:cs="OpenSymbol"/>
    </w:rPr>
  </w:style>
  <w:style w:type="character" w:styleId="ListLabel2273">
    <w:name w:val="ListLabel 2273"/>
    <w:qFormat/>
    <w:rPr>
      <w:rFonts w:cs="OpenSymbol"/>
    </w:rPr>
  </w:style>
  <w:style w:type="character" w:styleId="ListLabel2274">
    <w:name w:val="ListLabel 2274"/>
    <w:qFormat/>
    <w:rPr>
      <w:rFonts w:cs="OpenSymbol"/>
    </w:rPr>
  </w:style>
  <w:style w:type="character" w:styleId="ListLabel2275">
    <w:name w:val="ListLabel 2275"/>
    <w:qFormat/>
    <w:rPr>
      <w:rFonts w:cs="OpenSymbol"/>
    </w:rPr>
  </w:style>
  <w:style w:type="character" w:styleId="ListLabel2276">
    <w:name w:val="ListLabel 2276"/>
    <w:qFormat/>
    <w:rPr>
      <w:rFonts w:cs="OpenSymbol"/>
    </w:rPr>
  </w:style>
  <w:style w:type="character" w:styleId="ListLabel2277">
    <w:name w:val="ListLabel 2277"/>
    <w:qFormat/>
    <w:rPr>
      <w:rFonts w:cs="OpenSymbol"/>
    </w:rPr>
  </w:style>
  <w:style w:type="character" w:styleId="ListLabel2278">
    <w:name w:val="ListLabel 2278"/>
    <w:qFormat/>
    <w:rPr>
      <w:rFonts w:cs="OpenSymbol"/>
    </w:rPr>
  </w:style>
  <w:style w:type="character" w:styleId="ListLabel2279">
    <w:name w:val="ListLabel 2279"/>
    <w:qFormat/>
    <w:rPr>
      <w:rFonts w:cs="OpenSymbol"/>
    </w:rPr>
  </w:style>
  <w:style w:type="character" w:styleId="ListLabel2280">
    <w:name w:val="ListLabel 2280"/>
    <w:qFormat/>
    <w:rPr>
      <w:rFonts w:cs="OpenSymbol"/>
    </w:rPr>
  </w:style>
  <w:style w:type="character" w:styleId="ListLabel2281">
    <w:name w:val="ListLabel 2281"/>
    <w:qFormat/>
    <w:rPr>
      <w:rFonts w:cs="OpenSymbol"/>
    </w:rPr>
  </w:style>
  <w:style w:type="character" w:styleId="ListLabel2282">
    <w:name w:val="ListLabel 2282"/>
    <w:qFormat/>
    <w:rPr>
      <w:rFonts w:cs="OpenSymbol"/>
    </w:rPr>
  </w:style>
  <w:style w:type="character" w:styleId="ListLabel2283">
    <w:name w:val="ListLabel 2283"/>
    <w:qFormat/>
    <w:rPr>
      <w:rFonts w:cs="OpenSymbol"/>
    </w:rPr>
  </w:style>
  <w:style w:type="character" w:styleId="ListLabel2284">
    <w:name w:val="ListLabel 2284"/>
    <w:qFormat/>
    <w:rPr>
      <w:rFonts w:cs="OpenSymbol"/>
    </w:rPr>
  </w:style>
  <w:style w:type="character" w:styleId="ListLabel2285">
    <w:name w:val="ListLabel 2285"/>
    <w:qFormat/>
    <w:rPr>
      <w:rFonts w:cs="OpenSymbol"/>
    </w:rPr>
  </w:style>
  <w:style w:type="character" w:styleId="ListLabel2286">
    <w:name w:val="ListLabel 2286"/>
    <w:qFormat/>
    <w:rPr>
      <w:rFonts w:cs="OpenSymbol"/>
    </w:rPr>
  </w:style>
  <w:style w:type="character" w:styleId="ListLabel2287">
    <w:name w:val="ListLabel 2287"/>
    <w:qFormat/>
    <w:rPr>
      <w:rFonts w:cs="OpenSymbol"/>
    </w:rPr>
  </w:style>
  <w:style w:type="character" w:styleId="ListLabel2288">
    <w:name w:val="ListLabel 2288"/>
    <w:qFormat/>
    <w:rPr>
      <w:rFonts w:cs="OpenSymbol"/>
    </w:rPr>
  </w:style>
  <w:style w:type="character" w:styleId="ListLabel2289">
    <w:name w:val="ListLabel 2289"/>
    <w:qFormat/>
    <w:rPr>
      <w:rFonts w:cs="OpenSymbol"/>
    </w:rPr>
  </w:style>
  <w:style w:type="character" w:styleId="ListLabel2290">
    <w:name w:val="ListLabel 2290"/>
    <w:qFormat/>
    <w:rPr>
      <w:rFonts w:cs="OpenSymbol"/>
    </w:rPr>
  </w:style>
  <w:style w:type="character" w:styleId="ListLabel2291">
    <w:name w:val="ListLabel 2291"/>
    <w:qFormat/>
    <w:rPr>
      <w:rFonts w:cs="OpenSymbol"/>
    </w:rPr>
  </w:style>
  <w:style w:type="character" w:styleId="ListLabel2292">
    <w:name w:val="ListLabel 2292"/>
    <w:qFormat/>
    <w:rPr>
      <w:rFonts w:cs="OpenSymbol"/>
    </w:rPr>
  </w:style>
  <w:style w:type="character" w:styleId="ListLabel2293">
    <w:name w:val="ListLabel 2293"/>
    <w:qFormat/>
    <w:rPr>
      <w:rFonts w:cs="OpenSymbol"/>
    </w:rPr>
  </w:style>
  <w:style w:type="character" w:styleId="ListLabel2294">
    <w:name w:val="ListLabel 2294"/>
    <w:qFormat/>
    <w:rPr>
      <w:rFonts w:cs="OpenSymbol"/>
    </w:rPr>
  </w:style>
  <w:style w:type="character" w:styleId="ListLabel2295">
    <w:name w:val="ListLabel 2295"/>
    <w:qFormat/>
    <w:rPr>
      <w:rFonts w:cs="OpenSymbol"/>
    </w:rPr>
  </w:style>
  <w:style w:type="character" w:styleId="ListLabel2296">
    <w:name w:val="ListLabel 2296"/>
    <w:qFormat/>
    <w:rPr>
      <w:rFonts w:cs="OpenSymbol"/>
    </w:rPr>
  </w:style>
  <w:style w:type="character" w:styleId="ListLabel2297">
    <w:name w:val="ListLabel 2297"/>
    <w:qFormat/>
    <w:rPr>
      <w:rFonts w:cs="OpenSymbol"/>
    </w:rPr>
  </w:style>
  <w:style w:type="character" w:styleId="ListLabel2298">
    <w:name w:val="ListLabel 2298"/>
    <w:qFormat/>
    <w:rPr>
      <w:rFonts w:cs="OpenSymbol"/>
    </w:rPr>
  </w:style>
  <w:style w:type="character" w:styleId="ListLabel2299">
    <w:name w:val="ListLabel 2299"/>
    <w:qFormat/>
    <w:rPr>
      <w:rFonts w:cs="OpenSymbol"/>
    </w:rPr>
  </w:style>
  <w:style w:type="character" w:styleId="ListLabel2300">
    <w:name w:val="ListLabel 2300"/>
    <w:qFormat/>
    <w:rPr>
      <w:rFonts w:cs="OpenSymbol"/>
    </w:rPr>
  </w:style>
  <w:style w:type="character" w:styleId="ListLabel2301">
    <w:name w:val="ListLabel 2301"/>
    <w:qFormat/>
    <w:rPr>
      <w:rFonts w:cs="OpenSymbol"/>
    </w:rPr>
  </w:style>
  <w:style w:type="character" w:styleId="ListLabel2302">
    <w:name w:val="ListLabel 2302"/>
    <w:qFormat/>
    <w:rPr>
      <w:rFonts w:cs="OpenSymbol"/>
    </w:rPr>
  </w:style>
  <w:style w:type="character" w:styleId="ListLabel2303">
    <w:name w:val="ListLabel 2303"/>
    <w:qFormat/>
    <w:rPr>
      <w:rFonts w:cs="OpenSymbol"/>
    </w:rPr>
  </w:style>
  <w:style w:type="character" w:styleId="ListLabel2304">
    <w:name w:val="ListLabel 2304"/>
    <w:qFormat/>
    <w:rPr>
      <w:rFonts w:cs="OpenSymbol"/>
    </w:rPr>
  </w:style>
  <w:style w:type="character" w:styleId="ListLabel2305">
    <w:name w:val="ListLabel 2305"/>
    <w:qFormat/>
    <w:rPr>
      <w:rFonts w:cs="OpenSymbol"/>
    </w:rPr>
  </w:style>
  <w:style w:type="character" w:styleId="ListLabel2306">
    <w:name w:val="ListLabel 2306"/>
    <w:qFormat/>
    <w:rPr>
      <w:rFonts w:cs="OpenSymbol"/>
    </w:rPr>
  </w:style>
  <w:style w:type="character" w:styleId="ListLabel2307">
    <w:name w:val="ListLabel 2307"/>
    <w:qFormat/>
    <w:rPr>
      <w:rFonts w:cs="OpenSymbol"/>
    </w:rPr>
  </w:style>
  <w:style w:type="character" w:styleId="ListLabel2308">
    <w:name w:val="ListLabel 2308"/>
    <w:qFormat/>
    <w:rPr>
      <w:rFonts w:cs="OpenSymbol"/>
    </w:rPr>
  </w:style>
  <w:style w:type="character" w:styleId="ListLabel2309">
    <w:name w:val="ListLabel 2309"/>
    <w:qFormat/>
    <w:rPr>
      <w:rFonts w:cs="OpenSymbol"/>
    </w:rPr>
  </w:style>
  <w:style w:type="character" w:styleId="ListLabel2310">
    <w:name w:val="ListLabel 2310"/>
    <w:qFormat/>
    <w:rPr>
      <w:rFonts w:cs="OpenSymbol"/>
    </w:rPr>
  </w:style>
  <w:style w:type="character" w:styleId="ListLabel2311">
    <w:name w:val="ListLabel 2311"/>
    <w:qFormat/>
    <w:rPr>
      <w:rFonts w:cs="OpenSymbol"/>
    </w:rPr>
  </w:style>
  <w:style w:type="character" w:styleId="ListLabel2312">
    <w:name w:val="ListLabel 2312"/>
    <w:qFormat/>
    <w:rPr>
      <w:rFonts w:cs="OpenSymbol"/>
    </w:rPr>
  </w:style>
  <w:style w:type="character" w:styleId="ListLabel2313">
    <w:name w:val="ListLabel 2313"/>
    <w:qFormat/>
    <w:rPr>
      <w:rFonts w:cs="OpenSymbol"/>
    </w:rPr>
  </w:style>
  <w:style w:type="character" w:styleId="ListLabel2314">
    <w:name w:val="ListLabel 2314"/>
    <w:qFormat/>
    <w:rPr>
      <w:rFonts w:cs="OpenSymbol"/>
    </w:rPr>
  </w:style>
  <w:style w:type="character" w:styleId="ListLabel2315">
    <w:name w:val="ListLabel 2315"/>
    <w:qFormat/>
    <w:rPr>
      <w:rFonts w:cs="OpenSymbol"/>
    </w:rPr>
  </w:style>
  <w:style w:type="character" w:styleId="ListLabel2316">
    <w:name w:val="ListLabel 2316"/>
    <w:qFormat/>
    <w:rPr>
      <w:rFonts w:cs="OpenSymbol"/>
    </w:rPr>
  </w:style>
  <w:style w:type="character" w:styleId="ListLabel2317">
    <w:name w:val="ListLabel 2317"/>
    <w:qFormat/>
    <w:rPr>
      <w:rFonts w:cs="OpenSymbol"/>
    </w:rPr>
  </w:style>
  <w:style w:type="character" w:styleId="ListLabel2318">
    <w:name w:val="ListLabel 2318"/>
    <w:qFormat/>
    <w:rPr>
      <w:rFonts w:cs="OpenSymbol"/>
    </w:rPr>
  </w:style>
  <w:style w:type="character" w:styleId="ListLabel2319">
    <w:name w:val="ListLabel 2319"/>
    <w:qFormat/>
    <w:rPr>
      <w:rFonts w:cs="OpenSymbol"/>
    </w:rPr>
  </w:style>
  <w:style w:type="character" w:styleId="ListLabel2320">
    <w:name w:val="ListLabel 2320"/>
    <w:qFormat/>
    <w:rPr>
      <w:rFonts w:cs="OpenSymbol"/>
    </w:rPr>
  </w:style>
  <w:style w:type="character" w:styleId="ListLabel2321">
    <w:name w:val="ListLabel 2321"/>
    <w:qFormat/>
    <w:rPr>
      <w:rFonts w:cs="OpenSymbol"/>
    </w:rPr>
  </w:style>
  <w:style w:type="character" w:styleId="ListLabel2322">
    <w:name w:val="ListLabel 2322"/>
    <w:qFormat/>
    <w:rPr>
      <w:rFonts w:cs="OpenSymbol"/>
    </w:rPr>
  </w:style>
  <w:style w:type="character" w:styleId="ListLabel2323">
    <w:name w:val="ListLabel 2323"/>
    <w:qFormat/>
    <w:rPr>
      <w:rFonts w:cs="OpenSymbol"/>
    </w:rPr>
  </w:style>
  <w:style w:type="character" w:styleId="ListLabel2324">
    <w:name w:val="ListLabel 2324"/>
    <w:qFormat/>
    <w:rPr>
      <w:rFonts w:cs="OpenSymbol"/>
    </w:rPr>
  </w:style>
  <w:style w:type="character" w:styleId="ListLabel2325">
    <w:name w:val="ListLabel 2325"/>
    <w:qFormat/>
    <w:rPr>
      <w:rFonts w:cs="OpenSymbol"/>
    </w:rPr>
  </w:style>
  <w:style w:type="character" w:styleId="ListLabel2326">
    <w:name w:val="ListLabel 2326"/>
    <w:qFormat/>
    <w:rPr>
      <w:rFonts w:cs="OpenSymbol"/>
    </w:rPr>
  </w:style>
  <w:style w:type="character" w:styleId="ListLabel2327">
    <w:name w:val="ListLabel 2327"/>
    <w:qFormat/>
    <w:rPr>
      <w:rFonts w:cs="OpenSymbol"/>
    </w:rPr>
  </w:style>
  <w:style w:type="character" w:styleId="ListLabel2328">
    <w:name w:val="ListLabel 2328"/>
    <w:qFormat/>
    <w:rPr>
      <w:rFonts w:cs="OpenSymbol"/>
    </w:rPr>
  </w:style>
  <w:style w:type="character" w:styleId="ListLabel2329">
    <w:name w:val="ListLabel 2329"/>
    <w:qFormat/>
    <w:rPr>
      <w:rFonts w:cs="OpenSymbol"/>
    </w:rPr>
  </w:style>
  <w:style w:type="character" w:styleId="ListLabel2330">
    <w:name w:val="ListLabel 2330"/>
    <w:qFormat/>
    <w:rPr>
      <w:rFonts w:cs="OpenSymbol"/>
    </w:rPr>
  </w:style>
  <w:style w:type="character" w:styleId="ListLabel2331">
    <w:name w:val="ListLabel 2331"/>
    <w:qFormat/>
    <w:rPr>
      <w:rFonts w:cs="OpenSymbol"/>
    </w:rPr>
  </w:style>
  <w:style w:type="character" w:styleId="ListLabel2332">
    <w:name w:val="ListLabel 2332"/>
    <w:qFormat/>
    <w:rPr>
      <w:rFonts w:cs="OpenSymbol"/>
    </w:rPr>
  </w:style>
  <w:style w:type="character" w:styleId="ListLabel2333">
    <w:name w:val="ListLabel 2333"/>
    <w:qFormat/>
    <w:rPr>
      <w:rFonts w:cs="OpenSymbol"/>
    </w:rPr>
  </w:style>
  <w:style w:type="character" w:styleId="ListLabel2334">
    <w:name w:val="ListLabel 2334"/>
    <w:qFormat/>
    <w:rPr>
      <w:rFonts w:cs="OpenSymbol"/>
    </w:rPr>
  </w:style>
  <w:style w:type="character" w:styleId="ListLabel2335">
    <w:name w:val="ListLabel 2335"/>
    <w:qFormat/>
    <w:rPr>
      <w:rFonts w:cs="OpenSymbol"/>
    </w:rPr>
  </w:style>
  <w:style w:type="character" w:styleId="ListLabel2336">
    <w:name w:val="ListLabel 2336"/>
    <w:qFormat/>
    <w:rPr>
      <w:rFonts w:cs="OpenSymbol"/>
    </w:rPr>
  </w:style>
  <w:style w:type="character" w:styleId="ListLabel2337">
    <w:name w:val="ListLabel 2337"/>
    <w:qFormat/>
    <w:rPr>
      <w:rFonts w:cs="OpenSymbol"/>
    </w:rPr>
  </w:style>
  <w:style w:type="character" w:styleId="ListLabel2338">
    <w:name w:val="ListLabel 2338"/>
    <w:qFormat/>
    <w:rPr>
      <w:rFonts w:cs="OpenSymbol"/>
    </w:rPr>
  </w:style>
  <w:style w:type="character" w:styleId="ListLabel2339">
    <w:name w:val="ListLabel 2339"/>
    <w:qFormat/>
    <w:rPr>
      <w:rFonts w:cs="OpenSymbol"/>
    </w:rPr>
  </w:style>
  <w:style w:type="character" w:styleId="ListLabel2340">
    <w:name w:val="ListLabel 2340"/>
    <w:qFormat/>
    <w:rPr>
      <w:rFonts w:cs="OpenSymbol"/>
    </w:rPr>
  </w:style>
  <w:style w:type="character" w:styleId="ListLabel2341">
    <w:name w:val="ListLabel 2341"/>
    <w:qFormat/>
    <w:rPr>
      <w:rFonts w:cs="OpenSymbol"/>
    </w:rPr>
  </w:style>
  <w:style w:type="character" w:styleId="ListLabel2342">
    <w:name w:val="ListLabel 2342"/>
    <w:qFormat/>
    <w:rPr>
      <w:rFonts w:cs="OpenSymbol"/>
    </w:rPr>
  </w:style>
  <w:style w:type="character" w:styleId="ListLabel2343">
    <w:name w:val="ListLabel 2343"/>
    <w:qFormat/>
    <w:rPr>
      <w:rFonts w:cs="OpenSymbol"/>
    </w:rPr>
  </w:style>
  <w:style w:type="character" w:styleId="ListLabel2344">
    <w:name w:val="ListLabel 2344"/>
    <w:qFormat/>
    <w:rPr>
      <w:rFonts w:cs="OpenSymbol"/>
    </w:rPr>
  </w:style>
  <w:style w:type="character" w:styleId="ListLabel2345">
    <w:name w:val="ListLabel 2345"/>
    <w:qFormat/>
    <w:rPr>
      <w:rFonts w:cs="OpenSymbol"/>
    </w:rPr>
  </w:style>
  <w:style w:type="character" w:styleId="ListLabel2346">
    <w:name w:val="ListLabel 2346"/>
    <w:qFormat/>
    <w:rPr>
      <w:rFonts w:cs="OpenSymbol"/>
    </w:rPr>
  </w:style>
  <w:style w:type="character" w:styleId="ListLabel2347">
    <w:name w:val="ListLabel 2347"/>
    <w:qFormat/>
    <w:rPr>
      <w:rFonts w:cs="OpenSymbol"/>
    </w:rPr>
  </w:style>
  <w:style w:type="character" w:styleId="ListLabel2348">
    <w:name w:val="ListLabel 2348"/>
    <w:qFormat/>
    <w:rPr>
      <w:rFonts w:cs="OpenSymbol"/>
    </w:rPr>
  </w:style>
  <w:style w:type="character" w:styleId="ListLabel2349">
    <w:name w:val="ListLabel 2349"/>
    <w:qFormat/>
    <w:rPr>
      <w:rFonts w:cs="OpenSymbol"/>
    </w:rPr>
  </w:style>
  <w:style w:type="character" w:styleId="ListLabel2350">
    <w:name w:val="ListLabel 2350"/>
    <w:qFormat/>
    <w:rPr>
      <w:rFonts w:cs="OpenSymbol"/>
    </w:rPr>
  </w:style>
  <w:style w:type="character" w:styleId="ListLabel2351">
    <w:name w:val="ListLabel 2351"/>
    <w:qFormat/>
    <w:rPr>
      <w:rFonts w:cs="OpenSymbol"/>
    </w:rPr>
  </w:style>
  <w:style w:type="character" w:styleId="ListLabel2352">
    <w:name w:val="ListLabel 2352"/>
    <w:qFormat/>
    <w:rPr>
      <w:rFonts w:cs="OpenSymbol"/>
    </w:rPr>
  </w:style>
  <w:style w:type="character" w:styleId="ListLabel2353">
    <w:name w:val="ListLabel 2353"/>
    <w:qFormat/>
    <w:rPr>
      <w:rFonts w:cs="OpenSymbol"/>
    </w:rPr>
  </w:style>
  <w:style w:type="character" w:styleId="ListLabel2354">
    <w:name w:val="ListLabel 2354"/>
    <w:qFormat/>
    <w:rPr>
      <w:rFonts w:cs="OpenSymbol"/>
    </w:rPr>
  </w:style>
  <w:style w:type="character" w:styleId="ListLabel2355">
    <w:name w:val="ListLabel 2355"/>
    <w:qFormat/>
    <w:rPr>
      <w:rFonts w:cs="OpenSymbol"/>
    </w:rPr>
  </w:style>
  <w:style w:type="character" w:styleId="ListLabel2356">
    <w:name w:val="ListLabel 2356"/>
    <w:qFormat/>
    <w:rPr>
      <w:rFonts w:cs="OpenSymbol"/>
    </w:rPr>
  </w:style>
  <w:style w:type="character" w:styleId="ListLabel2357">
    <w:name w:val="ListLabel 2357"/>
    <w:qFormat/>
    <w:rPr>
      <w:rFonts w:cs="OpenSymbol"/>
    </w:rPr>
  </w:style>
  <w:style w:type="character" w:styleId="ListLabel2358">
    <w:name w:val="ListLabel 2358"/>
    <w:qFormat/>
    <w:rPr>
      <w:rFonts w:cs="OpenSymbol"/>
    </w:rPr>
  </w:style>
  <w:style w:type="character" w:styleId="ListLabel2359">
    <w:name w:val="ListLabel 2359"/>
    <w:qFormat/>
    <w:rPr>
      <w:rFonts w:cs="OpenSymbol"/>
    </w:rPr>
  </w:style>
  <w:style w:type="character" w:styleId="ListLabel2360">
    <w:name w:val="ListLabel 2360"/>
    <w:qFormat/>
    <w:rPr>
      <w:rFonts w:cs="OpenSymbol"/>
    </w:rPr>
  </w:style>
  <w:style w:type="character" w:styleId="ListLabel2361">
    <w:name w:val="ListLabel 2361"/>
    <w:qFormat/>
    <w:rPr>
      <w:rFonts w:cs="OpenSymbol"/>
    </w:rPr>
  </w:style>
  <w:style w:type="character" w:styleId="ListLabel2362">
    <w:name w:val="ListLabel 2362"/>
    <w:qFormat/>
    <w:rPr>
      <w:rFonts w:cs="OpenSymbol"/>
    </w:rPr>
  </w:style>
  <w:style w:type="character" w:styleId="ListLabel2363">
    <w:name w:val="ListLabel 2363"/>
    <w:qFormat/>
    <w:rPr>
      <w:rFonts w:cs="OpenSymbol"/>
    </w:rPr>
  </w:style>
  <w:style w:type="character" w:styleId="ListLabel2364">
    <w:name w:val="ListLabel 2364"/>
    <w:qFormat/>
    <w:rPr>
      <w:rFonts w:cs="OpenSymbol"/>
    </w:rPr>
  </w:style>
  <w:style w:type="character" w:styleId="ListLabel2365">
    <w:name w:val="ListLabel 2365"/>
    <w:qFormat/>
    <w:rPr>
      <w:rFonts w:cs="OpenSymbol"/>
    </w:rPr>
  </w:style>
  <w:style w:type="character" w:styleId="ListLabel2366">
    <w:name w:val="ListLabel 2366"/>
    <w:qFormat/>
    <w:rPr>
      <w:rFonts w:cs="OpenSymbol"/>
    </w:rPr>
  </w:style>
  <w:style w:type="character" w:styleId="ListLabel2367">
    <w:name w:val="ListLabel 2367"/>
    <w:qFormat/>
    <w:rPr>
      <w:rFonts w:cs="OpenSymbol"/>
    </w:rPr>
  </w:style>
  <w:style w:type="character" w:styleId="ListLabel2368">
    <w:name w:val="ListLabel 2368"/>
    <w:qFormat/>
    <w:rPr>
      <w:rFonts w:cs="OpenSymbol"/>
    </w:rPr>
  </w:style>
  <w:style w:type="character" w:styleId="ListLabel2369">
    <w:name w:val="ListLabel 2369"/>
    <w:qFormat/>
    <w:rPr>
      <w:rFonts w:cs="OpenSymbol"/>
    </w:rPr>
  </w:style>
  <w:style w:type="character" w:styleId="ListLabel2370">
    <w:name w:val="ListLabel 2370"/>
    <w:qFormat/>
    <w:rPr>
      <w:rFonts w:cs="OpenSymbol"/>
    </w:rPr>
  </w:style>
  <w:style w:type="character" w:styleId="ListLabel2371">
    <w:name w:val="ListLabel 2371"/>
    <w:qFormat/>
    <w:rPr>
      <w:rFonts w:cs="OpenSymbol"/>
    </w:rPr>
  </w:style>
  <w:style w:type="character" w:styleId="ListLabel2372">
    <w:name w:val="ListLabel 2372"/>
    <w:qFormat/>
    <w:rPr>
      <w:rFonts w:cs="OpenSymbol"/>
    </w:rPr>
  </w:style>
  <w:style w:type="character" w:styleId="ListLabel2373">
    <w:name w:val="ListLabel 2373"/>
    <w:qFormat/>
    <w:rPr>
      <w:rFonts w:cs="OpenSymbol"/>
    </w:rPr>
  </w:style>
  <w:style w:type="character" w:styleId="ListLabel2374">
    <w:name w:val="ListLabel 2374"/>
    <w:qFormat/>
    <w:rPr>
      <w:rFonts w:cs="OpenSymbol"/>
    </w:rPr>
  </w:style>
  <w:style w:type="character" w:styleId="ListLabel2375">
    <w:name w:val="ListLabel 2375"/>
    <w:qFormat/>
    <w:rPr>
      <w:rFonts w:cs="OpenSymbol"/>
    </w:rPr>
  </w:style>
  <w:style w:type="character" w:styleId="ListLabel2376">
    <w:name w:val="ListLabel 2376"/>
    <w:qFormat/>
    <w:rPr>
      <w:rFonts w:cs="OpenSymbol"/>
    </w:rPr>
  </w:style>
  <w:style w:type="character" w:styleId="ListLabel2377">
    <w:name w:val="ListLabel 2377"/>
    <w:qFormat/>
    <w:rPr>
      <w:rFonts w:cs="OpenSymbol"/>
    </w:rPr>
  </w:style>
  <w:style w:type="character" w:styleId="ListLabel2378">
    <w:name w:val="ListLabel 2378"/>
    <w:qFormat/>
    <w:rPr>
      <w:rFonts w:cs="OpenSymbol"/>
    </w:rPr>
  </w:style>
  <w:style w:type="character" w:styleId="ListLabel2379">
    <w:name w:val="ListLabel 2379"/>
    <w:qFormat/>
    <w:rPr>
      <w:rFonts w:cs="OpenSymbol"/>
    </w:rPr>
  </w:style>
  <w:style w:type="character" w:styleId="ListLabel2380">
    <w:name w:val="ListLabel 2380"/>
    <w:qFormat/>
    <w:rPr>
      <w:rFonts w:cs="OpenSymbol"/>
    </w:rPr>
  </w:style>
  <w:style w:type="character" w:styleId="ListLabel2381">
    <w:name w:val="ListLabel 2381"/>
    <w:qFormat/>
    <w:rPr>
      <w:rFonts w:cs="OpenSymbol"/>
    </w:rPr>
  </w:style>
  <w:style w:type="character" w:styleId="ListLabel2382">
    <w:name w:val="ListLabel 2382"/>
    <w:qFormat/>
    <w:rPr>
      <w:rFonts w:cs="OpenSymbol"/>
    </w:rPr>
  </w:style>
  <w:style w:type="character" w:styleId="ListLabel2383">
    <w:name w:val="ListLabel 2383"/>
    <w:qFormat/>
    <w:rPr>
      <w:rFonts w:cs="OpenSymbol"/>
    </w:rPr>
  </w:style>
  <w:style w:type="character" w:styleId="ListLabel2384">
    <w:name w:val="ListLabel 2384"/>
    <w:qFormat/>
    <w:rPr>
      <w:rFonts w:cs="OpenSymbol"/>
    </w:rPr>
  </w:style>
  <w:style w:type="character" w:styleId="ListLabel2385">
    <w:name w:val="ListLabel 2385"/>
    <w:qFormat/>
    <w:rPr>
      <w:rFonts w:cs="OpenSymbol"/>
    </w:rPr>
  </w:style>
  <w:style w:type="character" w:styleId="ListLabel2386">
    <w:name w:val="ListLabel 2386"/>
    <w:qFormat/>
    <w:rPr>
      <w:rFonts w:cs="OpenSymbol"/>
    </w:rPr>
  </w:style>
  <w:style w:type="character" w:styleId="ListLabel2387">
    <w:name w:val="ListLabel 2387"/>
    <w:qFormat/>
    <w:rPr>
      <w:rFonts w:cs="OpenSymbol"/>
    </w:rPr>
  </w:style>
  <w:style w:type="character" w:styleId="ListLabel2388">
    <w:name w:val="ListLabel 2388"/>
    <w:qFormat/>
    <w:rPr>
      <w:rFonts w:cs="OpenSymbol"/>
    </w:rPr>
  </w:style>
  <w:style w:type="character" w:styleId="ListLabel2389">
    <w:name w:val="ListLabel 2389"/>
    <w:qFormat/>
    <w:rPr>
      <w:rFonts w:cs="OpenSymbol"/>
    </w:rPr>
  </w:style>
  <w:style w:type="character" w:styleId="ListLabel2390">
    <w:name w:val="ListLabel 2390"/>
    <w:qFormat/>
    <w:rPr>
      <w:rFonts w:cs="OpenSymbol"/>
    </w:rPr>
  </w:style>
  <w:style w:type="character" w:styleId="ListLabel2391">
    <w:name w:val="ListLabel 2391"/>
    <w:qFormat/>
    <w:rPr>
      <w:rFonts w:cs="OpenSymbol"/>
    </w:rPr>
  </w:style>
  <w:style w:type="character" w:styleId="ListLabel2392">
    <w:name w:val="ListLabel 2392"/>
    <w:qFormat/>
    <w:rPr>
      <w:rFonts w:cs="OpenSymbol"/>
    </w:rPr>
  </w:style>
  <w:style w:type="character" w:styleId="ListLabel2393">
    <w:name w:val="ListLabel 2393"/>
    <w:qFormat/>
    <w:rPr>
      <w:rFonts w:cs="OpenSymbol"/>
    </w:rPr>
  </w:style>
  <w:style w:type="character" w:styleId="ListLabel2394">
    <w:name w:val="ListLabel 2394"/>
    <w:qFormat/>
    <w:rPr>
      <w:rFonts w:cs="OpenSymbol"/>
    </w:rPr>
  </w:style>
  <w:style w:type="character" w:styleId="ListLabel2395">
    <w:name w:val="ListLabel 2395"/>
    <w:qFormat/>
    <w:rPr>
      <w:rFonts w:cs="OpenSymbol"/>
    </w:rPr>
  </w:style>
  <w:style w:type="character" w:styleId="ListLabel2396">
    <w:name w:val="ListLabel 2396"/>
    <w:qFormat/>
    <w:rPr>
      <w:rFonts w:cs="OpenSymbol"/>
    </w:rPr>
  </w:style>
  <w:style w:type="character" w:styleId="ListLabel2397">
    <w:name w:val="ListLabel 2397"/>
    <w:qFormat/>
    <w:rPr>
      <w:rFonts w:cs="OpenSymbol"/>
    </w:rPr>
  </w:style>
  <w:style w:type="character" w:styleId="ListLabel2398">
    <w:name w:val="ListLabel 2398"/>
    <w:qFormat/>
    <w:rPr>
      <w:rFonts w:cs="OpenSymbol"/>
    </w:rPr>
  </w:style>
  <w:style w:type="character" w:styleId="ListLabel2399">
    <w:name w:val="ListLabel 2399"/>
    <w:qFormat/>
    <w:rPr>
      <w:rFonts w:cs="OpenSymbol"/>
    </w:rPr>
  </w:style>
  <w:style w:type="character" w:styleId="ListLabel2400">
    <w:name w:val="ListLabel 2400"/>
    <w:qFormat/>
    <w:rPr>
      <w:rFonts w:cs="OpenSymbol"/>
    </w:rPr>
  </w:style>
  <w:style w:type="character" w:styleId="ListLabel2401">
    <w:name w:val="ListLabel 2401"/>
    <w:qFormat/>
    <w:rPr>
      <w:rFonts w:cs="OpenSymbol"/>
    </w:rPr>
  </w:style>
  <w:style w:type="character" w:styleId="ListLabel2402">
    <w:name w:val="ListLabel 2402"/>
    <w:qFormat/>
    <w:rPr>
      <w:rFonts w:cs="OpenSymbol"/>
    </w:rPr>
  </w:style>
  <w:style w:type="character" w:styleId="ListLabel2403">
    <w:name w:val="ListLabel 2403"/>
    <w:qFormat/>
    <w:rPr>
      <w:rFonts w:cs="OpenSymbol"/>
    </w:rPr>
  </w:style>
  <w:style w:type="character" w:styleId="ListLabel2404">
    <w:name w:val="ListLabel 2404"/>
    <w:qFormat/>
    <w:rPr>
      <w:rFonts w:cs="OpenSymbol"/>
    </w:rPr>
  </w:style>
  <w:style w:type="character" w:styleId="ListLabel2405">
    <w:name w:val="ListLabel 2405"/>
    <w:qFormat/>
    <w:rPr>
      <w:rFonts w:cs="OpenSymbol"/>
    </w:rPr>
  </w:style>
  <w:style w:type="character" w:styleId="ListLabel2406">
    <w:name w:val="ListLabel 2406"/>
    <w:qFormat/>
    <w:rPr>
      <w:rFonts w:cs="OpenSymbol"/>
    </w:rPr>
  </w:style>
  <w:style w:type="character" w:styleId="ListLabel2407">
    <w:name w:val="ListLabel 2407"/>
    <w:qFormat/>
    <w:rPr>
      <w:rFonts w:cs="OpenSymbol"/>
    </w:rPr>
  </w:style>
  <w:style w:type="character" w:styleId="ListLabel2408">
    <w:name w:val="ListLabel 2408"/>
    <w:qFormat/>
    <w:rPr>
      <w:rFonts w:cs="OpenSymbol"/>
    </w:rPr>
  </w:style>
  <w:style w:type="character" w:styleId="ListLabel2409">
    <w:name w:val="ListLabel 2409"/>
    <w:qFormat/>
    <w:rPr>
      <w:rFonts w:cs="OpenSymbol"/>
    </w:rPr>
  </w:style>
  <w:style w:type="character" w:styleId="ListLabel2410">
    <w:name w:val="ListLabel 2410"/>
    <w:qFormat/>
    <w:rPr>
      <w:rFonts w:cs="OpenSymbol"/>
    </w:rPr>
  </w:style>
  <w:style w:type="character" w:styleId="ListLabel2411">
    <w:name w:val="ListLabel 2411"/>
    <w:qFormat/>
    <w:rPr>
      <w:rFonts w:cs="OpenSymbol"/>
    </w:rPr>
  </w:style>
  <w:style w:type="character" w:styleId="ListLabel2412">
    <w:name w:val="ListLabel 2412"/>
    <w:qFormat/>
    <w:rPr>
      <w:rFonts w:cs="OpenSymbol"/>
    </w:rPr>
  </w:style>
  <w:style w:type="character" w:styleId="ListLabel2413">
    <w:name w:val="ListLabel 2413"/>
    <w:qFormat/>
    <w:rPr>
      <w:rFonts w:cs="OpenSymbol"/>
    </w:rPr>
  </w:style>
  <w:style w:type="character" w:styleId="ListLabel2414">
    <w:name w:val="ListLabel 2414"/>
    <w:qFormat/>
    <w:rPr>
      <w:rFonts w:cs="OpenSymbol"/>
    </w:rPr>
  </w:style>
  <w:style w:type="character" w:styleId="ListLabel2415">
    <w:name w:val="ListLabel 2415"/>
    <w:qFormat/>
    <w:rPr>
      <w:rFonts w:cs="OpenSymbol"/>
    </w:rPr>
  </w:style>
  <w:style w:type="character" w:styleId="ListLabel2416">
    <w:name w:val="ListLabel 2416"/>
    <w:qFormat/>
    <w:rPr>
      <w:rFonts w:cs="OpenSymbol"/>
    </w:rPr>
  </w:style>
  <w:style w:type="character" w:styleId="ListLabel2417">
    <w:name w:val="ListLabel 2417"/>
    <w:qFormat/>
    <w:rPr>
      <w:rFonts w:cs="OpenSymbol"/>
    </w:rPr>
  </w:style>
  <w:style w:type="character" w:styleId="ListLabel2418">
    <w:name w:val="ListLabel 2418"/>
    <w:qFormat/>
    <w:rPr>
      <w:rFonts w:cs="OpenSymbol"/>
    </w:rPr>
  </w:style>
  <w:style w:type="character" w:styleId="ListLabel2419">
    <w:name w:val="ListLabel 2419"/>
    <w:qFormat/>
    <w:rPr>
      <w:rFonts w:cs="OpenSymbol"/>
    </w:rPr>
  </w:style>
  <w:style w:type="character" w:styleId="ListLabel2420">
    <w:name w:val="ListLabel 2420"/>
    <w:qFormat/>
    <w:rPr>
      <w:rFonts w:cs="OpenSymbol"/>
    </w:rPr>
  </w:style>
  <w:style w:type="character" w:styleId="ListLabel2421">
    <w:name w:val="ListLabel 2421"/>
    <w:qFormat/>
    <w:rPr>
      <w:rFonts w:cs="OpenSymbol"/>
    </w:rPr>
  </w:style>
  <w:style w:type="character" w:styleId="ListLabel2422">
    <w:name w:val="ListLabel 2422"/>
    <w:qFormat/>
    <w:rPr>
      <w:rFonts w:cs="OpenSymbol"/>
    </w:rPr>
  </w:style>
  <w:style w:type="character" w:styleId="ListLabel2423">
    <w:name w:val="ListLabel 2423"/>
    <w:qFormat/>
    <w:rPr>
      <w:rFonts w:cs="OpenSymbol"/>
    </w:rPr>
  </w:style>
  <w:style w:type="character" w:styleId="ListLabel2424">
    <w:name w:val="ListLabel 2424"/>
    <w:qFormat/>
    <w:rPr>
      <w:rFonts w:cs="OpenSymbol"/>
    </w:rPr>
  </w:style>
  <w:style w:type="character" w:styleId="ListLabel2425">
    <w:name w:val="ListLabel 2425"/>
    <w:qFormat/>
    <w:rPr>
      <w:rFonts w:cs="OpenSymbol"/>
    </w:rPr>
  </w:style>
  <w:style w:type="character" w:styleId="ListLabel2426">
    <w:name w:val="ListLabel 2426"/>
    <w:qFormat/>
    <w:rPr>
      <w:rFonts w:cs="OpenSymbol"/>
    </w:rPr>
  </w:style>
  <w:style w:type="character" w:styleId="ListLabel2427">
    <w:name w:val="ListLabel 2427"/>
    <w:qFormat/>
    <w:rPr>
      <w:rFonts w:cs="OpenSymbol"/>
    </w:rPr>
  </w:style>
  <w:style w:type="character" w:styleId="ListLabel2428">
    <w:name w:val="ListLabel 2428"/>
    <w:qFormat/>
    <w:rPr>
      <w:rFonts w:cs="OpenSymbol"/>
    </w:rPr>
  </w:style>
  <w:style w:type="character" w:styleId="ListLabel2429">
    <w:name w:val="ListLabel 2429"/>
    <w:qFormat/>
    <w:rPr>
      <w:rFonts w:cs="OpenSymbol"/>
    </w:rPr>
  </w:style>
  <w:style w:type="character" w:styleId="ListLabel2430">
    <w:name w:val="ListLabel 2430"/>
    <w:qFormat/>
    <w:rPr>
      <w:rFonts w:cs="OpenSymbol"/>
    </w:rPr>
  </w:style>
  <w:style w:type="character" w:styleId="ListLabel2431">
    <w:name w:val="ListLabel 2431"/>
    <w:qFormat/>
    <w:rPr>
      <w:rFonts w:cs="OpenSymbol"/>
    </w:rPr>
  </w:style>
  <w:style w:type="character" w:styleId="ListLabel2432">
    <w:name w:val="ListLabel 2432"/>
    <w:qFormat/>
    <w:rPr>
      <w:rFonts w:cs="OpenSymbol"/>
    </w:rPr>
  </w:style>
  <w:style w:type="character" w:styleId="ListLabel2433">
    <w:name w:val="ListLabel 2433"/>
    <w:qFormat/>
    <w:rPr>
      <w:rFonts w:cs="OpenSymbol"/>
    </w:rPr>
  </w:style>
  <w:style w:type="character" w:styleId="ListLabel2434">
    <w:name w:val="ListLabel 2434"/>
    <w:qFormat/>
    <w:rPr>
      <w:rFonts w:cs="OpenSymbol"/>
    </w:rPr>
  </w:style>
  <w:style w:type="character" w:styleId="ListLabel2435">
    <w:name w:val="ListLabel 2435"/>
    <w:qFormat/>
    <w:rPr>
      <w:rFonts w:cs="OpenSymbol"/>
    </w:rPr>
  </w:style>
  <w:style w:type="character" w:styleId="ListLabel2436">
    <w:name w:val="ListLabel 2436"/>
    <w:qFormat/>
    <w:rPr>
      <w:rFonts w:cs="OpenSymbol"/>
    </w:rPr>
  </w:style>
  <w:style w:type="character" w:styleId="ListLabel2437">
    <w:name w:val="ListLabel 2437"/>
    <w:qFormat/>
    <w:rPr>
      <w:rFonts w:cs="OpenSymbol"/>
    </w:rPr>
  </w:style>
  <w:style w:type="character" w:styleId="ListLabel2438">
    <w:name w:val="ListLabel 2438"/>
    <w:qFormat/>
    <w:rPr>
      <w:rFonts w:cs="OpenSymbol"/>
    </w:rPr>
  </w:style>
  <w:style w:type="character" w:styleId="ListLabel2439">
    <w:name w:val="ListLabel 2439"/>
    <w:qFormat/>
    <w:rPr>
      <w:rFonts w:cs="OpenSymbol"/>
    </w:rPr>
  </w:style>
  <w:style w:type="character" w:styleId="ListLabel2440">
    <w:name w:val="ListLabel 2440"/>
    <w:qFormat/>
    <w:rPr>
      <w:rFonts w:cs="OpenSymbol"/>
    </w:rPr>
  </w:style>
  <w:style w:type="character" w:styleId="ListLabel2441">
    <w:name w:val="ListLabel 2441"/>
    <w:qFormat/>
    <w:rPr>
      <w:rFonts w:cs="OpenSymbol"/>
    </w:rPr>
  </w:style>
  <w:style w:type="character" w:styleId="ListLabel2442">
    <w:name w:val="ListLabel 2442"/>
    <w:qFormat/>
    <w:rPr>
      <w:rFonts w:cs="OpenSymbol"/>
    </w:rPr>
  </w:style>
  <w:style w:type="character" w:styleId="ListLabel2443">
    <w:name w:val="ListLabel 2443"/>
    <w:qFormat/>
    <w:rPr>
      <w:rFonts w:cs="OpenSymbol"/>
    </w:rPr>
  </w:style>
  <w:style w:type="character" w:styleId="ListLabel2444">
    <w:name w:val="ListLabel 2444"/>
    <w:qFormat/>
    <w:rPr>
      <w:rFonts w:cs="OpenSymbol"/>
    </w:rPr>
  </w:style>
  <w:style w:type="character" w:styleId="ListLabel2445">
    <w:name w:val="ListLabel 2445"/>
    <w:qFormat/>
    <w:rPr>
      <w:rFonts w:cs="OpenSymbol"/>
    </w:rPr>
  </w:style>
  <w:style w:type="character" w:styleId="ListLabel2446">
    <w:name w:val="ListLabel 2446"/>
    <w:qFormat/>
    <w:rPr>
      <w:rFonts w:cs="OpenSymbol"/>
    </w:rPr>
  </w:style>
  <w:style w:type="character" w:styleId="ListLabel2447">
    <w:name w:val="ListLabel 2447"/>
    <w:qFormat/>
    <w:rPr>
      <w:rFonts w:cs="OpenSymbol"/>
    </w:rPr>
  </w:style>
  <w:style w:type="character" w:styleId="ListLabel2448">
    <w:name w:val="ListLabel 2448"/>
    <w:qFormat/>
    <w:rPr>
      <w:rFonts w:cs="OpenSymbol"/>
    </w:rPr>
  </w:style>
  <w:style w:type="character" w:styleId="ListLabel2449">
    <w:name w:val="ListLabel 2449"/>
    <w:qFormat/>
    <w:rPr>
      <w:rFonts w:cs="OpenSymbol"/>
    </w:rPr>
  </w:style>
  <w:style w:type="character" w:styleId="ListLabel2450">
    <w:name w:val="ListLabel 2450"/>
    <w:qFormat/>
    <w:rPr>
      <w:rFonts w:cs="OpenSymbol"/>
    </w:rPr>
  </w:style>
  <w:style w:type="character" w:styleId="ListLabel2451">
    <w:name w:val="ListLabel 2451"/>
    <w:qFormat/>
    <w:rPr>
      <w:rFonts w:cs="OpenSymbol"/>
    </w:rPr>
  </w:style>
  <w:style w:type="character" w:styleId="ListLabel2452">
    <w:name w:val="ListLabel 2452"/>
    <w:qFormat/>
    <w:rPr>
      <w:rFonts w:cs="OpenSymbol"/>
    </w:rPr>
  </w:style>
  <w:style w:type="character" w:styleId="ListLabel2453">
    <w:name w:val="ListLabel 2453"/>
    <w:qFormat/>
    <w:rPr>
      <w:rFonts w:cs="OpenSymbol"/>
    </w:rPr>
  </w:style>
  <w:style w:type="character" w:styleId="ListLabel2454">
    <w:name w:val="ListLabel 2454"/>
    <w:qFormat/>
    <w:rPr>
      <w:rFonts w:cs="OpenSymbol"/>
    </w:rPr>
  </w:style>
  <w:style w:type="character" w:styleId="ListLabel2455">
    <w:name w:val="ListLabel 2455"/>
    <w:qFormat/>
    <w:rPr>
      <w:rFonts w:cs="OpenSymbol"/>
    </w:rPr>
  </w:style>
  <w:style w:type="character" w:styleId="ListLabel2456">
    <w:name w:val="ListLabel 2456"/>
    <w:qFormat/>
    <w:rPr>
      <w:rFonts w:cs="OpenSymbol"/>
    </w:rPr>
  </w:style>
  <w:style w:type="character" w:styleId="ListLabel2457">
    <w:name w:val="ListLabel 2457"/>
    <w:qFormat/>
    <w:rPr>
      <w:rFonts w:cs="OpenSymbol"/>
    </w:rPr>
  </w:style>
  <w:style w:type="character" w:styleId="ListLabel2458">
    <w:name w:val="ListLabel 2458"/>
    <w:qFormat/>
    <w:rPr>
      <w:rFonts w:cs="OpenSymbol"/>
    </w:rPr>
  </w:style>
  <w:style w:type="character" w:styleId="ListLabel2459">
    <w:name w:val="ListLabel 2459"/>
    <w:qFormat/>
    <w:rPr>
      <w:rFonts w:cs="OpenSymbol"/>
    </w:rPr>
  </w:style>
  <w:style w:type="character" w:styleId="ListLabel2460">
    <w:name w:val="ListLabel 2460"/>
    <w:qFormat/>
    <w:rPr>
      <w:rFonts w:cs="OpenSymbol"/>
    </w:rPr>
  </w:style>
  <w:style w:type="character" w:styleId="ListLabel2461">
    <w:name w:val="ListLabel 2461"/>
    <w:qFormat/>
    <w:rPr>
      <w:rFonts w:cs="OpenSymbol"/>
    </w:rPr>
  </w:style>
  <w:style w:type="character" w:styleId="ListLabel2462">
    <w:name w:val="ListLabel 2462"/>
    <w:qFormat/>
    <w:rPr>
      <w:rFonts w:cs="OpenSymbol"/>
    </w:rPr>
  </w:style>
  <w:style w:type="character" w:styleId="ListLabel2463">
    <w:name w:val="ListLabel 2463"/>
    <w:qFormat/>
    <w:rPr>
      <w:rFonts w:cs="OpenSymbol"/>
    </w:rPr>
  </w:style>
  <w:style w:type="character" w:styleId="ListLabel2464">
    <w:name w:val="ListLabel 2464"/>
    <w:qFormat/>
    <w:rPr>
      <w:rFonts w:cs="OpenSymbol"/>
    </w:rPr>
  </w:style>
  <w:style w:type="character" w:styleId="ListLabel2465">
    <w:name w:val="ListLabel 2465"/>
    <w:qFormat/>
    <w:rPr>
      <w:rFonts w:cs="OpenSymbol"/>
    </w:rPr>
  </w:style>
  <w:style w:type="character" w:styleId="ListLabel2466">
    <w:name w:val="ListLabel 2466"/>
    <w:qFormat/>
    <w:rPr>
      <w:rFonts w:cs="OpenSymbol"/>
    </w:rPr>
  </w:style>
  <w:style w:type="character" w:styleId="ListLabel2467">
    <w:name w:val="ListLabel 2467"/>
    <w:qFormat/>
    <w:rPr>
      <w:rFonts w:cs="OpenSymbol"/>
    </w:rPr>
  </w:style>
  <w:style w:type="character" w:styleId="ListLabel2468">
    <w:name w:val="ListLabel 2468"/>
    <w:qFormat/>
    <w:rPr>
      <w:rFonts w:cs="OpenSymbol"/>
    </w:rPr>
  </w:style>
  <w:style w:type="character" w:styleId="ListLabel2469">
    <w:name w:val="ListLabel 2469"/>
    <w:qFormat/>
    <w:rPr>
      <w:rFonts w:cs="OpenSymbol"/>
    </w:rPr>
  </w:style>
  <w:style w:type="character" w:styleId="ListLabel2470">
    <w:name w:val="ListLabel 2470"/>
    <w:qFormat/>
    <w:rPr>
      <w:rFonts w:cs="OpenSymbol"/>
    </w:rPr>
  </w:style>
  <w:style w:type="character" w:styleId="ListLabel2471">
    <w:name w:val="ListLabel 2471"/>
    <w:qFormat/>
    <w:rPr>
      <w:rFonts w:cs="OpenSymbol"/>
    </w:rPr>
  </w:style>
  <w:style w:type="character" w:styleId="ListLabel2472">
    <w:name w:val="ListLabel 2472"/>
    <w:qFormat/>
    <w:rPr>
      <w:rFonts w:cs="OpenSymbol"/>
    </w:rPr>
  </w:style>
  <w:style w:type="character" w:styleId="ListLabel2473">
    <w:name w:val="ListLabel 2473"/>
    <w:qFormat/>
    <w:rPr>
      <w:rFonts w:cs="OpenSymbol"/>
    </w:rPr>
  </w:style>
  <w:style w:type="character" w:styleId="ListLabel2474">
    <w:name w:val="ListLabel 2474"/>
    <w:qFormat/>
    <w:rPr>
      <w:rFonts w:cs="OpenSymbol"/>
    </w:rPr>
  </w:style>
  <w:style w:type="character" w:styleId="ListLabel2475">
    <w:name w:val="ListLabel 2475"/>
    <w:qFormat/>
    <w:rPr>
      <w:rFonts w:cs="OpenSymbol"/>
    </w:rPr>
  </w:style>
  <w:style w:type="character" w:styleId="ListLabel2476">
    <w:name w:val="ListLabel 2476"/>
    <w:qFormat/>
    <w:rPr>
      <w:rFonts w:cs="OpenSymbol"/>
    </w:rPr>
  </w:style>
  <w:style w:type="character" w:styleId="ListLabel2477">
    <w:name w:val="ListLabel 2477"/>
    <w:qFormat/>
    <w:rPr>
      <w:rFonts w:cs="OpenSymbol"/>
    </w:rPr>
  </w:style>
  <w:style w:type="character" w:styleId="ListLabel2478">
    <w:name w:val="ListLabel 2478"/>
    <w:qFormat/>
    <w:rPr>
      <w:rFonts w:cs="OpenSymbol"/>
    </w:rPr>
  </w:style>
  <w:style w:type="character" w:styleId="ListLabel2479">
    <w:name w:val="ListLabel 2479"/>
    <w:qFormat/>
    <w:rPr>
      <w:rFonts w:cs="OpenSymbol"/>
    </w:rPr>
  </w:style>
  <w:style w:type="character" w:styleId="ListLabel2480">
    <w:name w:val="ListLabel 2480"/>
    <w:qFormat/>
    <w:rPr>
      <w:rFonts w:cs="OpenSymbol"/>
    </w:rPr>
  </w:style>
  <w:style w:type="character" w:styleId="ListLabel2481">
    <w:name w:val="ListLabel 2481"/>
    <w:qFormat/>
    <w:rPr>
      <w:rFonts w:cs="OpenSymbol"/>
    </w:rPr>
  </w:style>
  <w:style w:type="character" w:styleId="ListLabel2482">
    <w:name w:val="ListLabel 2482"/>
    <w:qFormat/>
    <w:rPr>
      <w:rFonts w:cs="OpenSymbol"/>
    </w:rPr>
  </w:style>
  <w:style w:type="character" w:styleId="ListLabel2483">
    <w:name w:val="ListLabel 2483"/>
    <w:qFormat/>
    <w:rPr>
      <w:rFonts w:cs="OpenSymbol"/>
    </w:rPr>
  </w:style>
  <w:style w:type="character" w:styleId="ListLabel2484">
    <w:name w:val="ListLabel 2484"/>
    <w:qFormat/>
    <w:rPr>
      <w:rFonts w:cs="OpenSymbol"/>
    </w:rPr>
  </w:style>
  <w:style w:type="character" w:styleId="ListLabel2485">
    <w:name w:val="ListLabel 2485"/>
    <w:qFormat/>
    <w:rPr>
      <w:rFonts w:cs="OpenSymbol"/>
    </w:rPr>
  </w:style>
  <w:style w:type="character" w:styleId="ListLabel2486">
    <w:name w:val="ListLabel 2486"/>
    <w:qFormat/>
    <w:rPr>
      <w:rFonts w:cs="OpenSymbol"/>
    </w:rPr>
  </w:style>
  <w:style w:type="character" w:styleId="ListLabel2487">
    <w:name w:val="ListLabel 2487"/>
    <w:qFormat/>
    <w:rPr>
      <w:rFonts w:cs="OpenSymbol"/>
    </w:rPr>
  </w:style>
  <w:style w:type="character" w:styleId="ListLabel2488">
    <w:name w:val="ListLabel 2488"/>
    <w:qFormat/>
    <w:rPr>
      <w:rFonts w:cs="OpenSymbol"/>
    </w:rPr>
  </w:style>
  <w:style w:type="character" w:styleId="ListLabel2489">
    <w:name w:val="ListLabel 2489"/>
    <w:qFormat/>
    <w:rPr>
      <w:rFonts w:cs="OpenSymbol"/>
    </w:rPr>
  </w:style>
  <w:style w:type="character" w:styleId="ListLabel2490">
    <w:name w:val="ListLabel 2490"/>
    <w:qFormat/>
    <w:rPr>
      <w:rFonts w:cs="OpenSymbol"/>
    </w:rPr>
  </w:style>
  <w:style w:type="character" w:styleId="ListLabel2491">
    <w:name w:val="ListLabel 2491"/>
    <w:qFormat/>
    <w:rPr>
      <w:rFonts w:cs="OpenSymbol"/>
    </w:rPr>
  </w:style>
  <w:style w:type="character" w:styleId="ListLabel2492">
    <w:name w:val="ListLabel 2492"/>
    <w:qFormat/>
    <w:rPr>
      <w:rFonts w:cs="OpenSymbol"/>
    </w:rPr>
  </w:style>
  <w:style w:type="character" w:styleId="ListLabel2493">
    <w:name w:val="ListLabel 2493"/>
    <w:qFormat/>
    <w:rPr>
      <w:rFonts w:cs="OpenSymbol"/>
    </w:rPr>
  </w:style>
  <w:style w:type="character" w:styleId="ListLabel2494">
    <w:name w:val="ListLabel 2494"/>
    <w:qFormat/>
    <w:rPr>
      <w:rFonts w:cs="OpenSymbol"/>
    </w:rPr>
  </w:style>
  <w:style w:type="character" w:styleId="ListLabel2495">
    <w:name w:val="ListLabel 2495"/>
    <w:qFormat/>
    <w:rPr>
      <w:rFonts w:cs="OpenSymbol"/>
    </w:rPr>
  </w:style>
  <w:style w:type="character" w:styleId="ListLabel2496">
    <w:name w:val="ListLabel 2496"/>
    <w:qFormat/>
    <w:rPr>
      <w:rFonts w:cs="OpenSymbol"/>
    </w:rPr>
  </w:style>
  <w:style w:type="character" w:styleId="ListLabel2497">
    <w:name w:val="ListLabel 2497"/>
    <w:qFormat/>
    <w:rPr>
      <w:rFonts w:cs="OpenSymbol"/>
    </w:rPr>
  </w:style>
  <w:style w:type="character" w:styleId="ListLabel2498">
    <w:name w:val="ListLabel 2498"/>
    <w:qFormat/>
    <w:rPr>
      <w:rFonts w:cs="OpenSymbol"/>
    </w:rPr>
  </w:style>
  <w:style w:type="character" w:styleId="ListLabel2499">
    <w:name w:val="ListLabel 2499"/>
    <w:qFormat/>
    <w:rPr>
      <w:rFonts w:cs="OpenSymbol"/>
    </w:rPr>
  </w:style>
  <w:style w:type="character" w:styleId="ListLabel2500">
    <w:name w:val="ListLabel 2500"/>
    <w:qFormat/>
    <w:rPr>
      <w:rFonts w:cs="OpenSymbol"/>
    </w:rPr>
  </w:style>
  <w:style w:type="character" w:styleId="ListLabel2501">
    <w:name w:val="ListLabel 2501"/>
    <w:qFormat/>
    <w:rPr>
      <w:rFonts w:cs="OpenSymbol"/>
    </w:rPr>
  </w:style>
  <w:style w:type="character" w:styleId="ListLabel2502">
    <w:name w:val="ListLabel 2502"/>
    <w:qFormat/>
    <w:rPr>
      <w:rFonts w:cs="OpenSymbol"/>
    </w:rPr>
  </w:style>
  <w:style w:type="character" w:styleId="ListLabel2503">
    <w:name w:val="ListLabel 2503"/>
    <w:qFormat/>
    <w:rPr>
      <w:rFonts w:cs="OpenSymbol"/>
    </w:rPr>
  </w:style>
  <w:style w:type="character" w:styleId="ListLabel2504">
    <w:name w:val="ListLabel 2504"/>
    <w:qFormat/>
    <w:rPr>
      <w:rFonts w:cs="OpenSymbol"/>
    </w:rPr>
  </w:style>
  <w:style w:type="character" w:styleId="ListLabel2505">
    <w:name w:val="ListLabel 2505"/>
    <w:qFormat/>
    <w:rPr>
      <w:rFonts w:cs="OpenSymbol"/>
    </w:rPr>
  </w:style>
  <w:style w:type="character" w:styleId="ListLabel2506">
    <w:name w:val="ListLabel 2506"/>
    <w:qFormat/>
    <w:rPr>
      <w:rFonts w:cs="OpenSymbol"/>
    </w:rPr>
  </w:style>
  <w:style w:type="character" w:styleId="ListLabel2507">
    <w:name w:val="ListLabel 2507"/>
    <w:qFormat/>
    <w:rPr>
      <w:rFonts w:cs="OpenSymbol"/>
    </w:rPr>
  </w:style>
  <w:style w:type="character" w:styleId="ListLabel2508">
    <w:name w:val="ListLabel 2508"/>
    <w:qFormat/>
    <w:rPr>
      <w:rFonts w:cs="OpenSymbol"/>
    </w:rPr>
  </w:style>
  <w:style w:type="character" w:styleId="ListLabel2509">
    <w:name w:val="ListLabel 2509"/>
    <w:qFormat/>
    <w:rPr>
      <w:rFonts w:cs="OpenSymbol"/>
    </w:rPr>
  </w:style>
  <w:style w:type="character" w:styleId="ListLabel2510">
    <w:name w:val="ListLabel 2510"/>
    <w:qFormat/>
    <w:rPr>
      <w:rFonts w:cs="OpenSymbol"/>
    </w:rPr>
  </w:style>
  <w:style w:type="character" w:styleId="ListLabel2511">
    <w:name w:val="ListLabel 2511"/>
    <w:qFormat/>
    <w:rPr>
      <w:rFonts w:cs="OpenSymbol"/>
    </w:rPr>
  </w:style>
  <w:style w:type="character" w:styleId="ListLabel2512">
    <w:name w:val="ListLabel 2512"/>
    <w:qFormat/>
    <w:rPr>
      <w:rFonts w:cs="OpenSymbol"/>
    </w:rPr>
  </w:style>
  <w:style w:type="character" w:styleId="ListLabel2513">
    <w:name w:val="ListLabel 2513"/>
    <w:qFormat/>
    <w:rPr>
      <w:rFonts w:cs="OpenSymbol"/>
    </w:rPr>
  </w:style>
  <w:style w:type="character" w:styleId="ListLabel2514">
    <w:name w:val="ListLabel 2514"/>
    <w:qFormat/>
    <w:rPr>
      <w:rFonts w:cs="OpenSymbol"/>
    </w:rPr>
  </w:style>
  <w:style w:type="character" w:styleId="ListLabel2515">
    <w:name w:val="ListLabel 2515"/>
    <w:qFormat/>
    <w:rPr>
      <w:rFonts w:cs="OpenSymbol"/>
    </w:rPr>
  </w:style>
  <w:style w:type="character" w:styleId="ListLabel2516">
    <w:name w:val="ListLabel 2516"/>
    <w:qFormat/>
    <w:rPr>
      <w:rFonts w:cs="OpenSymbol"/>
    </w:rPr>
  </w:style>
  <w:style w:type="character" w:styleId="ListLabel2517">
    <w:name w:val="ListLabel 2517"/>
    <w:qFormat/>
    <w:rPr>
      <w:rFonts w:cs="OpenSymbol"/>
    </w:rPr>
  </w:style>
  <w:style w:type="character" w:styleId="ListLabel2518">
    <w:name w:val="ListLabel 2518"/>
    <w:qFormat/>
    <w:rPr>
      <w:rFonts w:cs="OpenSymbol"/>
    </w:rPr>
  </w:style>
  <w:style w:type="character" w:styleId="ListLabel2519">
    <w:name w:val="ListLabel 2519"/>
    <w:qFormat/>
    <w:rPr>
      <w:rFonts w:cs="OpenSymbol"/>
    </w:rPr>
  </w:style>
  <w:style w:type="character" w:styleId="ListLabel2520">
    <w:name w:val="ListLabel 2520"/>
    <w:qFormat/>
    <w:rPr>
      <w:rFonts w:cs="OpenSymbol"/>
    </w:rPr>
  </w:style>
  <w:style w:type="character" w:styleId="ListLabel2521">
    <w:name w:val="ListLabel 2521"/>
    <w:qFormat/>
    <w:rPr>
      <w:rFonts w:cs="OpenSymbol"/>
    </w:rPr>
  </w:style>
  <w:style w:type="character" w:styleId="ListLabel2522">
    <w:name w:val="ListLabel 2522"/>
    <w:qFormat/>
    <w:rPr>
      <w:rFonts w:cs="OpenSymbol"/>
    </w:rPr>
  </w:style>
  <w:style w:type="character" w:styleId="ListLabel2523">
    <w:name w:val="ListLabel 2523"/>
    <w:qFormat/>
    <w:rPr>
      <w:rFonts w:cs="OpenSymbol"/>
    </w:rPr>
  </w:style>
  <w:style w:type="character" w:styleId="ListLabel2524">
    <w:name w:val="ListLabel 2524"/>
    <w:qFormat/>
    <w:rPr>
      <w:rFonts w:cs="OpenSymbol"/>
    </w:rPr>
  </w:style>
  <w:style w:type="character" w:styleId="ListLabel2525">
    <w:name w:val="ListLabel 2525"/>
    <w:qFormat/>
    <w:rPr>
      <w:rFonts w:cs="OpenSymbol"/>
    </w:rPr>
  </w:style>
  <w:style w:type="character" w:styleId="ListLabel2526">
    <w:name w:val="ListLabel 2526"/>
    <w:qFormat/>
    <w:rPr>
      <w:rFonts w:cs="OpenSymbol"/>
    </w:rPr>
  </w:style>
  <w:style w:type="character" w:styleId="ListLabel2527">
    <w:name w:val="ListLabel 2527"/>
    <w:qFormat/>
    <w:rPr>
      <w:rFonts w:cs="OpenSymbol"/>
    </w:rPr>
  </w:style>
  <w:style w:type="character" w:styleId="ListLabel2528">
    <w:name w:val="ListLabel 2528"/>
    <w:qFormat/>
    <w:rPr>
      <w:rFonts w:cs="OpenSymbol"/>
    </w:rPr>
  </w:style>
  <w:style w:type="character" w:styleId="ListLabel2529">
    <w:name w:val="ListLabel 2529"/>
    <w:qFormat/>
    <w:rPr>
      <w:rFonts w:cs="OpenSymbol"/>
    </w:rPr>
  </w:style>
  <w:style w:type="character" w:styleId="ListLabel2530">
    <w:name w:val="ListLabel 2530"/>
    <w:qFormat/>
    <w:rPr>
      <w:rFonts w:cs="OpenSymbol"/>
    </w:rPr>
  </w:style>
  <w:style w:type="character" w:styleId="ListLabel2531">
    <w:name w:val="ListLabel 2531"/>
    <w:qFormat/>
    <w:rPr>
      <w:rFonts w:cs="OpenSymbol"/>
    </w:rPr>
  </w:style>
  <w:style w:type="character" w:styleId="ListLabel2532">
    <w:name w:val="ListLabel 2532"/>
    <w:qFormat/>
    <w:rPr>
      <w:rFonts w:cs="OpenSymbol"/>
    </w:rPr>
  </w:style>
  <w:style w:type="character" w:styleId="ListLabel2533">
    <w:name w:val="ListLabel 2533"/>
    <w:qFormat/>
    <w:rPr>
      <w:rFonts w:cs="OpenSymbol"/>
    </w:rPr>
  </w:style>
  <w:style w:type="character" w:styleId="ListLabel2534">
    <w:name w:val="ListLabel 2534"/>
    <w:qFormat/>
    <w:rPr>
      <w:rFonts w:cs="OpenSymbol"/>
    </w:rPr>
  </w:style>
  <w:style w:type="character" w:styleId="ListLabel2535">
    <w:name w:val="ListLabel 2535"/>
    <w:qFormat/>
    <w:rPr>
      <w:rFonts w:cs="OpenSymbol"/>
    </w:rPr>
  </w:style>
  <w:style w:type="character" w:styleId="ListLabel2536">
    <w:name w:val="ListLabel 2536"/>
    <w:qFormat/>
    <w:rPr>
      <w:rFonts w:cs="OpenSymbol"/>
    </w:rPr>
  </w:style>
  <w:style w:type="character" w:styleId="ListLabel2537">
    <w:name w:val="ListLabel 2537"/>
    <w:qFormat/>
    <w:rPr>
      <w:rFonts w:cs="OpenSymbol"/>
    </w:rPr>
  </w:style>
  <w:style w:type="character" w:styleId="ListLabel2538">
    <w:name w:val="ListLabel 2538"/>
    <w:qFormat/>
    <w:rPr>
      <w:rFonts w:cs="OpenSymbol"/>
    </w:rPr>
  </w:style>
  <w:style w:type="character" w:styleId="ListLabel2539">
    <w:name w:val="ListLabel 2539"/>
    <w:qFormat/>
    <w:rPr>
      <w:rFonts w:cs="OpenSymbol"/>
    </w:rPr>
  </w:style>
  <w:style w:type="character" w:styleId="ListLabel2540">
    <w:name w:val="ListLabel 2540"/>
    <w:qFormat/>
    <w:rPr>
      <w:rFonts w:cs="OpenSymbol"/>
    </w:rPr>
  </w:style>
  <w:style w:type="character" w:styleId="ListLabel2541">
    <w:name w:val="ListLabel 2541"/>
    <w:qFormat/>
    <w:rPr>
      <w:rFonts w:cs="OpenSymbol"/>
    </w:rPr>
  </w:style>
  <w:style w:type="character" w:styleId="ListLabel2542">
    <w:name w:val="ListLabel 2542"/>
    <w:qFormat/>
    <w:rPr>
      <w:rFonts w:cs="OpenSymbol"/>
    </w:rPr>
  </w:style>
  <w:style w:type="character" w:styleId="ListLabel2543">
    <w:name w:val="ListLabel 2543"/>
    <w:qFormat/>
    <w:rPr>
      <w:rFonts w:cs="OpenSymbol"/>
    </w:rPr>
  </w:style>
  <w:style w:type="character" w:styleId="ListLabel2544">
    <w:name w:val="ListLabel 2544"/>
    <w:qFormat/>
    <w:rPr>
      <w:rFonts w:cs="OpenSymbol"/>
    </w:rPr>
  </w:style>
  <w:style w:type="character" w:styleId="ListLabel2545">
    <w:name w:val="ListLabel 2545"/>
    <w:qFormat/>
    <w:rPr>
      <w:rFonts w:cs="OpenSymbol"/>
    </w:rPr>
  </w:style>
  <w:style w:type="character" w:styleId="ListLabel2546">
    <w:name w:val="ListLabel 2546"/>
    <w:qFormat/>
    <w:rPr>
      <w:rFonts w:cs="OpenSymbol"/>
    </w:rPr>
  </w:style>
  <w:style w:type="character" w:styleId="ListLabel2547">
    <w:name w:val="ListLabel 2547"/>
    <w:qFormat/>
    <w:rPr>
      <w:rFonts w:cs="OpenSymbol"/>
    </w:rPr>
  </w:style>
  <w:style w:type="character" w:styleId="ListLabel2548">
    <w:name w:val="ListLabel 2548"/>
    <w:qFormat/>
    <w:rPr>
      <w:rFonts w:cs="OpenSymbol"/>
    </w:rPr>
  </w:style>
  <w:style w:type="character" w:styleId="ListLabel2549">
    <w:name w:val="ListLabel 2549"/>
    <w:qFormat/>
    <w:rPr>
      <w:rFonts w:cs="OpenSymbol"/>
    </w:rPr>
  </w:style>
  <w:style w:type="character" w:styleId="ListLabel2550">
    <w:name w:val="ListLabel 2550"/>
    <w:qFormat/>
    <w:rPr>
      <w:rFonts w:cs="OpenSymbol"/>
    </w:rPr>
  </w:style>
  <w:style w:type="character" w:styleId="ListLabel2551">
    <w:name w:val="ListLabel 2551"/>
    <w:qFormat/>
    <w:rPr>
      <w:rFonts w:cs="OpenSymbol"/>
    </w:rPr>
  </w:style>
  <w:style w:type="character" w:styleId="ListLabel2552">
    <w:name w:val="ListLabel 2552"/>
    <w:qFormat/>
    <w:rPr>
      <w:rFonts w:cs="OpenSymbol"/>
    </w:rPr>
  </w:style>
  <w:style w:type="character" w:styleId="ListLabel2553">
    <w:name w:val="ListLabel 2553"/>
    <w:qFormat/>
    <w:rPr>
      <w:rFonts w:cs="OpenSymbol"/>
    </w:rPr>
  </w:style>
  <w:style w:type="character" w:styleId="ListLabel2554">
    <w:name w:val="ListLabel 2554"/>
    <w:qFormat/>
    <w:rPr>
      <w:rFonts w:cs="OpenSymbol"/>
    </w:rPr>
  </w:style>
  <w:style w:type="character" w:styleId="ListLabel2555">
    <w:name w:val="ListLabel 2555"/>
    <w:qFormat/>
    <w:rPr>
      <w:rFonts w:cs="OpenSymbol"/>
    </w:rPr>
  </w:style>
  <w:style w:type="character" w:styleId="ListLabel2556">
    <w:name w:val="ListLabel 2556"/>
    <w:qFormat/>
    <w:rPr>
      <w:rFonts w:cs="OpenSymbol"/>
    </w:rPr>
  </w:style>
  <w:style w:type="character" w:styleId="ListLabel2557">
    <w:name w:val="ListLabel 2557"/>
    <w:qFormat/>
    <w:rPr>
      <w:rFonts w:cs="OpenSymbol"/>
    </w:rPr>
  </w:style>
  <w:style w:type="character" w:styleId="ListLabel2558">
    <w:name w:val="ListLabel 2558"/>
    <w:qFormat/>
    <w:rPr>
      <w:rFonts w:cs="OpenSymbol"/>
    </w:rPr>
  </w:style>
  <w:style w:type="character" w:styleId="ListLabel2559">
    <w:name w:val="ListLabel 2559"/>
    <w:qFormat/>
    <w:rPr>
      <w:rFonts w:cs="OpenSymbol"/>
    </w:rPr>
  </w:style>
  <w:style w:type="character" w:styleId="ListLabel2560">
    <w:name w:val="ListLabel 2560"/>
    <w:qFormat/>
    <w:rPr>
      <w:rFonts w:cs="OpenSymbol"/>
    </w:rPr>
  </w:style>
  <w:style w:type="character" w:styleId="ListLabel2561">
    <w:name w:val="ListLabel 2561"/>
    <w:qFormat/>
    <w:rPr>
      <w:rFonts w:cs="OpenSymbol"/>
    </w:rPr>
  </w:style>
  <w:style w:type="character" w:styleId="ListLabel2562">
    <w:name w:val="ListLabel 2562"/>
    <w:qFormat/>
    <w:rPr>
      <w:rFonts w:cs="OpenSymbol"/>
    </w:rPr>
  </w:style>
  <w:style w:type="character" w:styleId="ListLabel2563">
    <w:name w:val="ListLabel 2563"/>
    <w:qFormat/>
    <w:rPr>
      <w:rFonts w:cs="OpenSymbol"/>
    </w:rPr>
  </w:style>
  <w:style w:type="character" w:styleId="ListLabel2564">
    <w:name w:val="ListLabel 2564"/>
    <w:qFormat/>
    <w:rPr>
      <w:rFonts w:cs="OpenSymbol"/>
    </w:rPr>
  </w:style>
  <w:style w:type="character" w:styleId="ListLabel2565">
    <w:name w:val="ListLabel 2565"/>
    <w:qFormat/>
    <w:rPr>
      <w:rFonts w:cs="OpenSymbol"/>
    </w:rPr>
  </w:style>
  <w:style w:type="character" w:styleId="ListLabel2566">
    <w:name w:val="ListLabel 2566"/>
    <w:qFormat/>
    <w:rPr>
      <w:rFonts w:cs="OpenSymbol"/>
    </w:rPr>
  </w:style>
  <w:style w:type="character" w:styleId="ListLabel2567">
    <w:name w:val="ListLabel 2567"/>
    <w:qFormat/>
    <w:rPr>
      <w:rFonts w:cs="OpenSymbol"/>
    </w:rPr>
  </w:style>
  <w:style w:type="character" w:styleId="ListLabel2568">
    <w:name w:val="ListLabel 2568"/>
    <w:qFormat/>
    <w:rPr>
      <w:rFonts w:cs="OpenSymbol"/>
    </w:rPr>
  </w:style>
  <w:style w:type="character" w:styleId="ListLabel2569">
    <w:name w:val="ListLabel 2569"/>
    <w:qFormat/>
    <w:rPr>
      <w:rFonts w:cs="OpenSymbol"/>
    </w:rPr>
  </w:style>
  <w:style w:type="character" w:styleId="ListLabel2570">
    <w:name w:val="ListLabel 2570"/>
    <w:qFormat/>
    <w:rPr>
      <w:rFonts w:cs="OpenSymbol"/>
    </w:rPr>
  </w:style>
  <w:style w:type="character" w:styleId="ListLabel2571">
    <w:name w:val="ListLabel 2571"/>
    <w:qFormat/>
    <w:rPr>
      <w:rFonts w:cs="OpenSymbol"/>
    </w:rPr>
  </w:style>
  <w:style w:type="character" w:styleId="ListLabel2572">
    <w:name w:val="ListLabel 2572"/>
    <w:qFormat/>
    <w:rPr>
      <w:rFonts w:cs="OpenSymbol"/>
    </w:rPr>
  </w:style>
  <w:style w:type="character" w:styleId="ListLabel2573">
    <w:name w:val="ListLabel 2573"/>
    <w:qFormat/>
    <w:rPr>
      <w:rFonts w:cs="OpenSymbol"/>
    </w:rPr>
  </w:style>
  <w:style w:type="character" w:styleId="ListLabel2574">
    <w:name w:val="ListLabel 2574"/>
    <w:qFormat/>
    <w:rPr>
      <w:rFonts w:cs="OpenSymbol"/>
    </w:rPr>
  </w:style>
  <w:style w:type="character" w:styleId="ListLabel2575">
    <w:name w:val="ListLabel 2575"/>
    <w:qFormat/>
    <w:rPr>
      <w:rFonts w:cs="OpenSymbol"/>
    </w:rPr>
  </w:style>
  <w:style w:type="character" w:styleId="ListLabel2576">
    <w:name w:val="ListLabel 2576"/>
    <w:qFormat/>
    <w:rPr>
      <w:rFonts w:cs="OpenSymbol"/>
    </w:rPr>
  </w:style>
  <w:style w:type="character" w:styleId="ListLabel2577">
    <w:name w:val="ListLabel 2577"/>
    <w:qFormat/>
    <w:rPr>
      <w:rFonts w:cs="OpenSymbol"/>
    </w:rPr>
  </w:style>
  <w:style w:type="character" w:styleId="ListLabel2578">
    <w:name w:val="ListLabel 2578"/>
    <w:qFormat/>
    <w:rPr>
      <w:rFonts w:cs="OpenSymbol"/>
    </w:rPr>
  </w:style>
  <w:style w:type="character" w:styleId="ListLabel2579">
    <w:name w:val="ListLabel 2579"/>
    <w:qFormat/>
    <w:rPr>
      <w:rFonts w:cs="OpenSymbol"/>
    </w:rPr>
  </w:style>
  <w:style w:type="character" w:styleId="ListLabel2580">
    <w:name w:val="ListLabel 2580"/>
    <w:qFormat/>
    <w:rPr>
      <w:rFonts w:cs="OpenSymbol"/>
    </w:rPr>
  </w:style>
  <w:style w:type="character" w:styleId="ListLabel2581">
    <w:name w:val="ListLabel 2581"/>
    <w:qFormat/>
    <w:rPr>
      <w:rFonts w:cs="OpenSymbol"/>
    </w:rPr>
  </w:style>
  <w:style w:type="character" w:styleId="ListLabel2582">
    <w:name w:val="ListLabel 2582"/>
    <w:qFormat/>
    <w:rPr>
      <w:rFonts w:cs="OpenSymbol"/>
    </w:rPr>
  </w:style>
  <w:style w:type="character" w:styleId="ListLabel2583">
    <w:name w:val="ListLabel 2583"/>
    <w:qFormat/>
    <w:rPr>
      <w:rFonts w:cs="OpenSymbol"/>
    </w:rPr>
  </w:style>
  <w:style w:type="character" w:styleId="ListLabel2584">
    <w:name w:val="ListLabel 2584"/>
    <w:qFormat/>
    <w:rPr>
      <w:rFonts w:cs="OpenSymbol"/>
    </w:rPr>
  </w:style>
  <w:style w:type="character" w:styleId="ListLabel2585">
    <w:name w:val="ListLabel 2585"/>
    <w:qFormat/>
    <w:rPr>
      <w:rFonts w:cs="OpenSymbol"/>
    </w:rPr>
  </w:style>
  <w:style w:type="character" w:styleId="ListLabel2586">
    <w:name w:val="ListLabel 2586"/>
    <w:qFormat/>
    <w:rPr>
      <w:rFonts w:cs="OpenSymbol"/>
    </w:rPr>
  </w:style>
  <w:style w:type="character" w:styleId="ListLabel2587">
    <w:name w:val="ListLabel 2587"/>
    <w:qFormat/>
    <w:rPr>
      <w:rFonts w:cs="OpenSymbol"/>
    </w:rPr>
  </w:style>
  <w:style w:type="character" w:styleId="ListLabel2588">
    <w:name w:val="ListLabel 2588"/>
    <w:qFormat/>
    <w:rPr>
      <w:rFonts w:cs="OpenSymbol"/>
    </w:rPr>
  </w:style>
  <w:style w:type="character" w:styleId="ListLabel2589">
    <w:name w:val="ListLabel 2589"/>
    <w:qFormat/>
    <w:rPr>
      <w:rFonts w:cs="OpenSymbol"/>
    </w:rPr>
  </w:style>
  <w:style w:type="character" w:styleId="ListLabel2590">
    <w:name w:val="ListLabel 2590"/>
    <w:qFormat/>
    <w:rPr>
      <w:rFonts w:cs="OpenSymbol"/>
    </w:rPr>
  </w:style>
  <w:style w:type="character" w:styleId="ListLabel2591">
    <w:name w:val="ListLabel 2591"/>
    <w:qFormat/>
    <w:rPr>
      <w:rFonts w:cs="OpenSymbol"/>
    </w:rPr>
  </w:style>
  <w:style w:type="character" w:styleId="ListLabel2592">
    <w:name w:val="ListLabel 2592"/>
    <w:qFormat/>
    <w:rPr>
      <w:rFonts w:cs="OpenSymbol"/>
    </w:rPr>
  </w:style>
  <w:style w:type="character" w:styleId="ListLabel2593">
    <w:name w:val="ListLabel 2593"/>
    <w:qFormat/>
    <w:rPr>
      <w:rFonts w:cs="OpenSymbol"/>
    </w:rPr>
  </w:style>
  <w:style w:type="character" w:styleId="ListLabel2594">
    <w:name w:val="ListLabel 2594"/>
    <w:qFormat/>
    <w:rPr>
      <w:rFonts w:cs="OpenSymbol"/>
    </w:rPr>
  </w:style>
  <w:style w:type="character" w:styleId="ListLabel2595">
    <w:name w:val="ListLabel 2595"/>
    <w:qFormat/>
    <w:rPr>
      <w:rFonts w:cs="OpenSymbol"/>
    </w:rPr>
  </w:style>
  <w:style w:type="character" w:styleId="ListLabel2596">
    <w:name w:val="ListLabel 2596"/>
    <w:qFormat/>
    <w:rPr>
      <w:rFonts w:cs="OpenSymbol"/>
    </w:rPr>
  </w:style>
  <w:style w:type="character" w:styleId="ListLabel2597">
    <w:name w:val="ListLabel 2597"/>
    <w:qFormat/>
    <w:rPr>
      <w:rFonts w:cs="OpenSymbol"/>
    </w:rPr>
  </w:style>
  <w:style w:type="character" w:styleId="ListLabel2598">
    <w:name w:val="ListLabel 2598"/>
    <w:qFormat/>
    <w:rPr>
      <w:rFonts w:cs="OpenSymbol"/>
    </w:rPr>
  </w:style>
  <w:style w:type="character" w:styleId="ListLabel2599">
    <w:name w:val="ListLabel 2599"/>
    <w:qFormat/>
    <w:rPr>
      <w:rFonts w:cs="OpenSymbol"/>
    </w:rPr>
  </w:style>
  <w:style w:type="character" w:styleId="ListLabel2600">
    <w:name w:val="ListLabel 2600"/>
    <w:qFormat/>
    <w:rPr>
      <w:rFonts w:cs="OpenSymbol"/>
    </w:rPr>
  </w:style>
  <w:style w:type="character" w:styleId="ListLabel2601">
    <w:name w:val="ListLabel 2601"/>
    <w:qFormat/>
    <w:rPr>
      <w:rFonts w:cs="OpenSymbol"/>
    </w:rPr>
  </w:style>
  <w:style w:type="character" w:styleId="ListLabel2602">
    <w:name w:val="ListLabel 2602"/>
    <w:qFormat/>
    <w:rPr>
      <w:rFonts w:cs="OpenSymbol"/>
    </w:rPr>
  </w:style>
  <w:style w:type="character" w:styleId="ListLabel2603">
    <w:name w:val="ListLabel 2603"/>
    <w:qFormat/>
    <w:rPr>
      <w:rFonts w:cs="OpenSymbol"/>
    </w:rPr>
  </w:style>
  <w:style w:type="character" w:styleId="ListLabel2604">
    <w:name w:val="ListLabel 2604"/>
    <w:qFormat/>
    <w:rPr>
      <w:rFonts w:cs="OpenSymbol"/>
    </w:rPr>
  </w:style>
  <w:style w:type="character" w:styleId="ListLabel2605">
    <w:name w:val="ListLabel 2605"/>
    <w:qFormat/>
    <w:rPr>
      <w:rFonts w:cs="OpenSymbol"/>
    </w:rPr>
  </w:style>
  <w:style w:type="character" w:styleId="ListLabel2606">
    <w:name w:val="ListLabel 2606"/>
    <w:qFormat/>
    <w:rPr>
      <w:rFonts w:cs="OpenSymbol"/>
    </w:rPr>
  </w:style>
  <w:style w:type="character" w:styleId="ListLabel2607">
    <w:name w:val="ListLabel 2607"/>
    <w:qFormat/>
    <w:rPr>
      <w:rFonts w:cs="OpenSymbol"/>
    </w:rPr>
  </w:style>
  <w:style w:type="character" w:styleId="ListLabel2608">
    <w:name w:val="ListLabel 2608"/>
    <w:qFormat/>
    <w:rPr>
      <w:rFonts w:cs="OpenSymbol"/>
    </w:rPr>
  </w:style>
  <w:style w:type="character" w:styleId="ListLabel2609">
    <w:name w:val="ListLabel 2609"/>
    <w:qFormat/>
    <w:rPr>
      <w:rFonts w:cs="OpenSymbol"/>
    </w:rPr>
  </w:style>
  <w:style w:type="character" w:styleId="ListLabel2610">
    <w:name w:val="ListLabel 2610"/>
    <w:qFormat/>
    <w:rPr>
      <w:rFonts w:cs="OpenSymbol"/>
    </w:rPr>
  </w:style>
  <w:style w:type="character" w:styleId="ListLabel2611">
    <w:name w:val="ListLabel 2611"/>
    <w:qFormat/>
    <w:rPr>
      <w:rFonts w:cs="OpenSymbol"/>
    </w:rPr>
  </w:style>
  <w:style w:type="character" w:styleId="ListLabel2612">
    <w:name w:val="ListLabel 2612"/>
    <w:qFormat/>
    <w:rPr>
      <w:rFonts w:cs="OpenSymbol"/>
    </w:rPr>
  </w:style>
  <w:style w:type="character" w:styleId="ListLabel2613">
    <w:name w:val="ListLabel 2613"/>
    <w:qFormat/>
    <w:rPr>
      <w:rFonts w:cs="OpenSymbol"/>
    </w:rPr>
  </w:style>
  <w:style w:type="character" w:styleId="ListLabel2614">
    <w:name w:val="ListLabel 2614"/>
    <w:qFormat/>
    <w:rPr>
      <w:rFonts w:cs="OpenSymbol"/>
    </w:rPr>
  </w:style>
  <w:style w:type="character" w:styleId="ListLabel2615">
    <w:name w:val="ListLabel 2615"/>
    <w:qFormat/>
    <w:rPr>
      <w:rFonts w:cs="OpenSymbol"/>
    </w:rPr>
  </w:style>
  <w:style w:type="character" w:styleId="ListLabel2616">
    <w:name w:val="ListLabel 2616"/>
    <w:qFormat/>
    <w:rPr>
      <w:rFonts w:cs="OpenSymbol"/>
    </w:rPr>
  </w:style>
  <w:style w:type="character" w:styleId="ListLabel2617">
    <w:name w:val="ListLabel 2617"/>
    <w:qFormat/>
    <w:rPr>
      <w:rFonts w:cs="OpenSymbol"/>
    </w:rPr>
  </w:style>
  <w:style w:type="character" w:styleId="ListLabel2618">
    <w:name w:val="ListLabel 2618"/>
    <w:qFormat/>
    <w:rPr>
      <w:rFonts w:cs="OpenSymbol"/>
    </w:rPr>
  </w:style>
  <w:style w:type="character" w:styleId="ListLabel2619">
    <w:name w:val="ListLabel 2619"/>
    <w:qFormat/>
    <w:rPr>
      <w:rFonts w:cs="OpenSymbol"/>
    </w:rPr>
  </w:style>
  <w:style w:type="character" w:styleId="ListLabel2620">
    <w:name w:val="ListLabel 2620"/>
    <w:qFormat/>
    <w:rPr>
      <w:rFonts w:cs="OpenSymbol"/>
    </w:rPr>
  </w:style>
  <w:style w:type="character" w:styleId="ListLabel2621">
    <w:name w:val="ListLabel 2621"/>
    <w:qFormat/>
    <w:rPr>
      <w:rFonts w:cs="OpenSymbol"/>
    </w:rPr>
  </w:style>
  <w:style w:type="character" w:styleId="ListLabel2622">
    <w:name w:val="ListLabel 2622"/>
    <w:qFormat/>
    <w:rPr>
      <w:rFonts w:cs="OpenSymbol"/>
    </w:rPr>
  </w:style>
  <w:style w:type="character" w:styleId="ListLabel2623">
    <w:name w:val="ListLabel 2623"/>
    <w:qFormat/>
    <w:rPr>
      <w:rFonts w:cs="OpenSymbol"/>
    </w:rPr>
  </w:style>
  <w:style w:type="character" w:styleId="ListLabel2624">
    <w:name w:val="ListLabel 2624"/>
    <w:qFormat/>
    <w:rPr>
      <w:rFonts w:cs="OpenSymbol"/>
    </w:rPr>
  </w:style>
  <w:style w:type="character" w:styleId="ListLabel2625">
    <w:name w:val="ListLabel 2625"/>
    <w:qFormat/>
    <w:rPr>
      <w:rFonts w:cs="OpenSymbol"/>
    </w:rPr>
  </w:style>
  <w:style w:type="character" w:styleId="ListLabel2626">
    <w:name w:val="ListLabel 2626"/>
    <w:qFormat/>
    <w:rPr>
      <w:rFonts w:cs="OpenSymbol"/>
    </w:rPr>
  </w:style>
  <w:style w:type="character" w:styleId="ListLabel2627">
    <w:name w:val="ListLabel 2627"/>
    <w:qFormat/>
    <w:rPr>
      <w:rFonts w:cs="OpenSymbol"/>
    </w:rPr>
  </w:style>
  <w:style w:type="character" w:styleId="ListLabel2628">
    <w:name w:val="ListLabel 2628"/>
    <w:qFormat/>
    <w:rPr>
      <w:rFonts w:cs="OpenSymbol"/>
    </w:rPr>
  </w:style>
  <w:style w:type="character" w:styleId="ListLabel2629">
    <w:name w:val="ListLabel 2629"/>
    <w:qFormat/>
    <w:rPr>
      <w:rFonts w:cs="OpenSymbol"/>
    </w:rPr>
  </w:style>
  <w:style w:type="character" w:styleId="ListLabel2630">
    <w:name w:val="ListLabel 2630"/>
    <w:qFormat/>
    <w:rPr>
      <w:rFonts w:cs="OpenSymbol"/>
    </w:rPr>
  </w:style>
  <w:style w:type="character" w:styleId="ListLabel2631">
    <w:name w:val="ListLabel 2631"/>
    <w:qFormat/>
    <w:rPr>
      <w:rFonts w:cs="OpenSymbol"/>
    </w:rPr>
  </w:style>
  <w:style w:type="character" w:styleId="ListLabel2632">
    <w:name w:val="ListLabel 2632"/>
    <w:qFormat/>
    <w:rPr>
      <w:rFonts w:cs="OpenSymbol"/>
    </w:rPr>
  </w:style>
  <w:style w:type="character" w:styleId="ListLabel2633">
    <w:name w:val="ListLabel 2633"/>
    <w:qFormat/>
    <w:rPr>
      <w:rFonts w:cs="OpenSymbol"/>
    </w:rPr>
  </w:style>
  <w:style w:type="character" w:styleId="ListLabel2634">
    <w:name w:val="ListLabel 2634"/>
    <w:qFormat/>
    <w:rPr>
      <w:rFonts w:cs="OpenSymbol"/>
    </w:rPr>
  </w:style>
  <w:style w:type="character" w:styleId="ListLabel2635">
    <w:name w:val="ListLabel 2635"/>
    <w:qFormat/>
    <w:rPr>
      <w:rFonts w:cs="OpenSymbol"/>
    </w:rPr>
  </w:style>
  <w:style w:type="character" w:styleId="ListLabel2636">
    <w:name w:val="ListLabel 2636"/>
    <w:qFormat/>
    <w:rPr>
      <w:rFonts w:cs="OpenSymbol"/>
    </w:rPr>
  </w:style>
  <w:style w:type="character" w:styleId="ListLabel2637">
    <w:name w:val="ListLabel 2637"/>
    <w:qFormat/>
    <w:rPr>
      <w:rFonts w:cs="OpenSymbol"/>
    </w:rPr>
  </w:style>
  <w:style w:type="character" w:styleId="ListLabel2638">
    <w:name w:val="ListLabel 2638"/>
    <w:qFormat/>
    <w:rPr>
      <w:rFonts w:cs="OpenSymbol"/>
    </w:rPr>
  </w:style>
  <w:style w:type="character" w:styleId="ListLabel2639">
    <w:name w:val="ListLabel 2639"/>
    <w:qFormat/>
    <w:rPr>
      <w:rFonts w:cs="OpenSymbol"/>
    </w:rPr>
  </w:style>
  <w:style w:type="character" w:styleId="ListLabel2640">
    <w:name w:val="ListLabel 2640"/>
    <w:qFormat/>
    <w:rPr>
      <w:rFonts w:cs="OpenSymbol"/>
    </w:rPr>
  </w:style>
  <w:style w:type="character" w:styleId="ListLabel2641">
    <w:name w:val="ListLabel 2641"/>
    <w:qFormat/>
    <w:rPr>
      <w:rFonts w:cs="OpenSymbol"/>
    </w:rPr>
  </w:style>
  <w:style w:type="character" w:styleId="ListLabel2642">
    <w:name w:val="ListLabel 2642"/>
    <w:qFormat/>
    <w:rPr>
      <w:rFonts w:cs="OpenSymbol"/>
    </w:rPr>
  </w:style>
  <w:style w:type="character" w:styleId="ListLabel2643">
    <w:name w:val="ListLabel 2643"/>
    <w:qFormat/>
    <w:rPr>
      <w:rFonts w:cs="OpenSymbol"/>
    </w:rPr>
  </w:style>
  <w:style w:type="character" w:styleId="ListLabel2644">
    <w:name w:val="ListLabel 2644"/>
    <w:qFormat/>
    <w:rPr>
      <w:rFonts w:cs="OpenSymbol"/>
    </w:rPr>
  </w:style>
  <w:style w:type="character" w:styleId="ListLabel2645">
    <w:name w:val="ListLabel 2645"/>
    <w:qFormat/>
    <w:rPr>
      <w:rFonts w:cs="OpenSymbol"/>
    </w:rPr>
  </w:style>
  <w:style w:type="character" w:styleId="ListLabel2646">
    <w:name w:val="ListLabel 2646"/>
    <w:qFormat/>
    <w:rPr>
      <w:rFonts w:cs="OpenSymbol"/>
    </w:rPr>
  </w:style>
  <w:style w:type="character" w:styleId="ListLabel2647">
    <w:name w:val="ListLabel 2647"/>
    <w:qFormat/>
    <w:rPr>
      <w:rFonts w:cs="OpenSymbol"/>
    </w:rPr>
  </w:style>
  <w:style w:type="character" w:styleId="ListLabel2648">
    <w:name w:val="ListLabel 2648"/>
    <w:qFormat/>
    <w:rPr>
      <w:rFonts w:cs="OpenSymbol"/>
    </w:rPr>
  </w:style>
  <w:style w:type="character" w:styleId="ListLabel2649">
    <w:name w:val="ListLabel 2649"/>
    <w:qFormat/>
    <w:rPr>
      <w:rFonts w:cs="OpenSymbol"/>
    </w:rPr>
  </w:style>
  <w:style w:type="character" w:styleId="ListLabel2650">
    <w:name w:val="ListLabel 2650"/>
    <w:qFormat/>
    <w:rPr>
      <w:rFonts w:cs="OpenSymbol"/>
    </w:rPr>
  </w:style>
  <w:style w:type="character" w:styleId="ListLabel2651">
    <w:name w:val="ListLabel 2651"/>
    <w:qFormat/>
    <w:rPr>
      <w:rFonts w:cs="OpenSymbol"/>
    </w:rPr>
  </w:style>
  <w:style w:type="character" w:styleId="ListLabel2652">
    <w:name w:val="ListLabel 2652"/>
    <w:qFormat/>
    <w:rPr>
      <w:rFonts w:cs="OpenSymbol"/>
    </w:rPr>
  </w:style>
  <w:style w:type="character" w:styleId="ListLabel2653">
    <w:name w:val="ListLabel 2653"/>
    <w:qFormat/>
    <w:rPr>
      <w:rFonts w:cs="OpenSymbol"/>
    </w:rPr>
  </w:style>
  <w:style w:type="character" w:styleId="ListLabel2654">
    <w:name w:val="ListLabel 2654"/>
    <w:qFormat/>
    <w:rPr>
      <w:rFonts w:cs="OpenSymbol"/>
    </w:rPr>
  </w:style>
  <w:style w:type="character" w:styleId="ListLabel2655">
    <w:name w:val="ListLabel 2655"/>
    <w:qFormat/>
    <w:rPr>
      <w:rFonts w:cs="OpenSymbol"/>
    </w:rPr>
  </w:style>
  <w:style w:type="character" w:styleId="ListLabel2656">
    <w:name w:val="ListLabel 2656"/>
    <w:qFormat/>
    <w:rPr>
      <w:rFonts w:cs="OpenSymbol"/>
    </w:rPr>
  </w:style>
  <w:style w:type="character" w:styleId="ListLabel2657">
    <w:name w:val="ListLabel 2657"/>
    <w:qFormat/>
    <w:rPr>
      <w:rFonts w:cs="OpenSymbol"/>
    </w:rPr>
  </w:style>
  <w:style w:type="character" w:styleId="ListLabel2658">
    <w:name w:val="ListLabel 2658"/>
    <w:qFormat/>
    <w:rPr>
      <w:rFonts w:cs="OpenSymbol"/>
    </w:rPr>
  </w:style>
  <w:style w:type="character" w:styleId="ListLabel2659">
    <w:name w:val="ListLabel 2659"/>
    <w:qFormat/>
    <w:rPr>
      <w:rFonts w:cs="OpenSymbol"/>
    </w:rPr>
  </w:style>
  <w:style w:type="character" w:styleId="ListLabel2660">
    <w:name w:val="ListLabel 2660"/>
    <w:qFormat/>
    <w:rPr>
      <w:rFonts w:cs="OpenSymbol"/>
    </w:rPr>
  </w:style>
  <w:style w:type="character" w:styleId="ListLabel2661">
    <w:name w:val="ListLabel 2661"/>
    <w:qFormat/>
    <w:rPr>
      <w:rFonts w:cs="OpenSymbol"/>
    </w:rPr>
  </w:style>
  <w:style w:type="character" w:styleId="ListLabel2662">
    <w:name w:val="ListLabel 2662"/>
    <w:qFormat/>
    <w:rPr>
      <w:rFonts w:cs="OpenSymbol"/>
    </w:rPr>
  </w:style>
  <w:style w:type="character" w:styleId="ListLabel2663">
    <w:name w:val="ListLabel 2663"/>
    <w:qFormat/>
    <w:rPr>
      <w:rFonts w:cs="OpenSymbol"/>
    </w:rPr>
  </w:style>
  <w:style w:type="character" w:styleId="ListLabel2664">
    <w:name w:val="ListLabel 2664"/>
    <w:qFormat/>
    <w:rPr>
      <w:rFonts w:cs="OpenSymbol"/>
    </w:rPr>
  </w:style>
  <w:style w:type="character" w:styleId="ListLabel2665">
    <w:name w:val="ListLabel 2665"/>
    <w:qFormat/>
    <w:rPr>
      <w:rFonts w:cs="OpenSymbol"/>
    </w:rPr>
  </w:style>
  <w:style w:type="character" w:styleId="ListLabel2666">
    <w:name w:val="ListLabel 2666"/>
    <w:qFormat/>
    <w:rPr>
      <w:rFonts w:cs="OpenSymbol"/>
    </w:rPr>
  </w:style>
  <w:style w:type="character" w:styleId="ListLabel2667">
    <w:name w:val="ListLabel 2667"/>
    <w:qFormat/>
    <w:rPr>
      <w:rFonts w:cs="OpenSymbol"/>
    </w:rPr>
  </w:style>
  <w:style w:type="character" w:styleId="ListLabel2668">
    <w:name w:val="ListLabel 2668"/>
    <w:qFormat/>
    <w:rPr>
      <w:rFonts w:cs="OpenSymbol"/>
    </w:rPr>
  </w:style>
  <w:style w:type="character" w:styleId="ListLabel2669">
    <w:name w:val="ListLabel 2669"/>
    <w:qFormat/>
    <w:rPr>
      <w:rFonts w:cs="OpenSymbol"/>
    </w:rPr>
  </w:style>
  <w:style w:type="character" w:styleId="ListLabel2670">
    <w:name w:val="ListLabel 2670"/>
    <w:qFormat/>
    <w:rPr>
      <w:rFonts w:cs="OpenSymbol"/>
    </w:rPr>
  </w:style>
  <w:style w:type="character" w:styleId="ListLabel2671">
    <w:name w:val="ListLabel 2671"/>
    <w:qFormat/>
    <w:rPr>
      <w:rFonts w:cs="OpenSymbol"/>
    </w:rPr>
  </w:style>
  <w:style w:type="character" w:styleId="ListLabel2672">
    <w:name w:val="ListLabel 2672"/>
    <w:qFormat/>
    <w:rPr>
      <w:rFonts w:cs="OpenSymbol"/>
    </w:rPr>
  </w:style>
  <w:style w:type="character" w:styleId="ListLabel2673">
    <w:name w:val="ListLabel 2673"/>
    <w:qFormat/>
    <w:rPr>
      <w:rFonts w:cs="OpenSymbol"/>
    </w:rPr>
  </w:style>
  <w:style w:type="character" w:styleId="ListLabel2674">
    <w:name w:val="ListLabel 2674"/>
    <w:qFormat/>
    <w:rPr>
      <w:rFonts w:cs="OpenSymbol"/>
    </w:rPr>
  </w:style>
  <w:style w:type="character" w:styleId="ListLabel2675">
    <w:name w:val="ListLabel 2675"/>
    <w:qFormat/>
    <w:rPr>
      <w:rFonts w:cs="OpenSymbol"/>
    </w:rPr>
  </w:style>
  <w:style w:type="character" w:styleId="ListLabel2676">
    <w:name w:val="ListLabel 2676"/>
    <w:qFormat/>
    <w:rPr>
      <w:rFonts w:cs="OpenSymbol"/>
    </w:rPr>
  </w:style>
  <w:style w:type="character" w:styleId="ListLabel2677">
    <w:name w:val="ListLabel 2677"/>
    <w:qFormat/>
    <w:rPr>
      <w:rFonts w:cs="OpenSymbol"/>
    </w:rPr>
  </w:style>
  <w:style w:type="character" w:styleId="ListLabel2678">
    <w:name w:val="ListLabel 2678"/>
    <w:qFormat/>
    <w:rPr>
      <w:rFonts w:cs="OpenSymbol"/>
    </w:rPr>
  </w:style>
  <w:style w:type="character" w:styleId="ListLabel2679">
    <w:name w:val="ListLabel 2679"/>
    <w:qFormat/>
    <w:rPr>
      <w:rFonts w:cs="OpenSymbol"/>
    </w:rPr>
  </w:style>
  <w:style w:type="character" w:styleId="ListLabel2680">
    <w:name w:val="ListLabel 2680"/>
    <w:qFormat/>
    <w:rPr>
      <w:rFonts w:cs="OpenSymbol"/>
    </w:rPr>
  </w:style>
  <w:style w:type="character" w:styleId="ListLabel2681">
    <w:name w:val="ListLabel 2681"/>
    <w:qFormat/>
    <w:rPr>
      <w:rFonts w:cs="OpenSymbol"/>
    </w:rPr>
  </w:style>
  <w:style w:type="character" w:styleId="ListLabel2682">
    <w:name w:val="ListLabel 2682"/>
    <w:qFormat/>
    <w:rPr>
      <w:rFonts w:cs="OpenSymbol"/>
    </w:rPr>
  </w:style>
  <w:style w:type="character" w:styleId="ListLabel2683">
    <w:name w:val="ListLabel 2683"/>
    <w:qFormat/>
    <w:rPr>
      <w:rFonts w:cs="OpenSymbol"/>
    </w:rPr>
  </w:style>
  <w:style w:type="character" w:styleId="ListLabel2684">
    <w:name w:val="ListLabel 2684"/>
    <w:qFormat/>
    <w:rPr>
      <w:rFonts w:cs="OpenSymbol"/>
    </w:rPr>
  </w:style>
  <w:style w:type="character" w:styleId="ListLabel2685">
    <w:name w:val="ListLabel 2685"/>
    <w:qFormat/>
    <w:rPr>
      <w:rFonts w:cs="OpenSymbol"/>
    </w:rPr>
  </w:style>
  <w:style w:type="character" w:styleId="ListLabel2686">
    <w:name w:val="ListLabel 2686"/>
    <w:qFormat/>
    <w:rPr>
      <w:rFonts w:cs="OpenSymbol"/>
    </w:rPr>
  </w:style>
  <w:style w:type="character" w:styleId="ListLabel2687">
    <w:name w:val="ListLabel 2687"/>
    <w:qFormat/>
    <w:rPr>
      <w:rFonts w:cs="OpenSymbol"/>
    </w:rPr>
  </w:style>
  <w:style w:type="character" w:styleId="ListLabel2688">
    <w:name w:val="ListLabel 2688"/>
    <w:qFormat/>
    <w:rPr>
      <w:rFonts w:cs="OpenSymbol"/>
    </w:rPr>
  </w:style>
  <w:style w:type="character" w:styleId="ListLabel2689">
    <w:name w:val="ListLabel 2689"/>
    <w:qFormat/>
    <w:rPr>
      <w:rFonts w:cs="OpenSymbol"/>
    </w:rPr>
  </w:style>
  <w:style w:type="character" w:styleId="ListLabel2690">
    <w:name w:val="ListLabel 2690"/>
    <w:qFormat/>
    <w:rPr>
      <w:rFonts w:cs="OpenSymbol"/>
    </w:rPr>
  </w:style>
  <w:style w:type="character" w:styleId="ListLabel2691">
    <w:name w:val="ListLabel 2691"/>
    <w:qFormat/>
    <w:rPr>
      <w:rFonts w:cs="OpenSymbol"/>
    </w:rPr>
  </w:style>
  <w:style w:type="character" w:styleId="ListLabel2692">
    <w:name w:val="ListLabel 2692"/>
    <w:qFormat/>
    <w:rPr>
      <w:rFonts w:cs="OpenSymbol"/>
    </w:rPr>
  </w:style>
  <w:style w:type="character" w:styleId="ListLabel2693">
    <w:name w:val="ListLabel 2693"/>
    <w:qFormat/>
    <w:rPr>
      <w:rFonts w:cs="OpenSymbol"/>
    </w:rPr>
  </w:style>
  <w:style w:type="character" w:styleId="ListLabel2694">
    <w:name w:val="ListLabel 2694"/>
    <w:qFormat/>
    <w:rPr>
      <w:rFonts w:cs="OpenSymbol"/>
    </w:rPr>
  </w:style>
  <w:style w:type="character" w:styleId="ListLabel2695">
    <w:name w:val="ListLabel 2695"/>
    <w:qFormat/>
    <w:rPr>
      <w:rFonts w:cs="OpenSymbol"/>
    </w:rPr>
  </w:style>
  <w:style w:type="character" w:styleId="ListLabel2696">
    <w:name w:val="ListLabel 2696"/>
    <w:qFormat/>
    <w:rPr>
      <w:rFonts w:cs="OpenSymbol"/>
    </w:rPr>
  </w:style>
  <w:style w:type="character" w:styleId="ListLabel2697">
    <w:name w:val="ListLabel 2697"/>
    <w:qFormat/>
    <w:rPr>
      <w:rFonts w:cs="OpenSymbol"/>
    </w:rPr>
  </w:style>
  <w:style w:type="character" w:styleId="ListLabel2698">
    <w:name w:val="ListLabel 2698"/>
    <w:qFormat/>
    <w:rPr>
      <w:rFonts w:cs="OpenSymbol"/>
    </w:rPr>
  </w:style>
  <w:style w:type="character" w:styleId="ListLabel2699">
    <w:name w:val="ListLabel 2699"/>
    <w:qFormat/>
    <w:rPr>
      <w:rFonts w:cs="OpenSymbol"/>
    </w:rPr>
  </w:style>
  <w:style w:type="character" w:styleId="ListLabel2700">
    <w:name w:val="ListLabel 2700"/>
    <w:qFormat/>
    <w:rPr>
      <w:rFonts w:cs="OpenSymbol"/>
    </w:rPr>
  </w:style>
  <w:style w:type="character" w:styleId="ListLabel2701">
    <w:name w:val="ListLabel 2701"/>
    <w:qFormat/>
    <w:rPr>
      <w:rFonts w:cs="OpenSymbol"/>
    </w:rPr>
  </w:style>
  <w:style w:type="character" w:styleId="ListLabel2702">
    <w:name w:val="ListLabel 2702"/>
    <w:qFormat/>
    <w:rPr>
      <w:rFonts w:cs="OpenSymbol"/>
    </w:rPr>
  </w:style>
  <w:style w:type="character" w:styleId="ListLabel2703">
    <w:name w:val="ListLabel 2703"/>
    <w:qFormat/>
    <w:rPr>
      <w:rFonts w:cs="OpenSymbol"/>
    </w:rPr>
  </w:style>
  <w:style w:type="character" w:styleId="ListLabel2704">
    <w:name w:val="ListLabel 2704"/>
    <w:qFormat/>
    <w:rPr>
      <w:rFonts w:cs="OpenSymbol"/>
    </w:rPr>
  </w:style>
  <w:style w:type="character" w:styleId="ListLabel2705">
    <w:name w:val="ListLabel 2705"/>
    <w:qFormat/>
    <w:rPr>
      <w:rFonts w:cs="OpenSymbol"/>
    </w:rPr>
  </w:style>
  <w:style w:type="character" w:styleId="ListLabel2706">
    <w:name w:val="ListLabel 2706"/>
    <w:qFormat/>
    <w:rPr>
      <w:rFonts w:cs="OpenSymbol"/>
    </w:rPr>
  </w:style>
  <w:style w:type="character" w:styleId="ListLabel2707">
    <w:name w:val="ListLabel 2707"/>
    <w:qFormat/>
    <w:rPr>
      <w:rFonts w:cs="OpenSymbol"/>
    </w:rPr>
  </w:style>
  <w:style w:type="character" w:styleId="ListLabel2708">
    <w:name w:val="ListLabel 2708"/>
    <w:qFormat/>
    <w:rPr>
      <w:rFonts w:cs="OpenSymbol"/>
    </w:rPr>
  </w:style>
  <w:style w:type="character" w:styleId="ListLabel2709">
    <w:name w:val="ListLabel 2709"/>
    <w:qFormat/>
    <w:rPr>
      <w:rFonts w:cs="OpenSymbol"/>
    </w:rPr>
  </w:style>
  <w:style w:type="character" w:styleId="ListLabel2710">
    <w:name w:val="ListLabel 2710"/>
    <w:qFormat/>
    <w:rPr>
      <w:rFonts w:cs="OpenSymbol"/>
    </w:rPr>
  </w:style>
  <w:style w:type="character" w:styleId="ListLabel2711">
    <w:name w:val="ListLabel 2711"/>
    <w:qFormat/>
    <w:rPr>
      <w:rFonts w:cs="OpenSymbol"/>
    </w:rPr>
  </w:style>
  <w:style w:type="character" w:styleId="ListLabel2712">
    <w:name w:val="ListLabel 2712"/>
    <w:qFormat/>
    <w:rPr>
      <w:rFonts w:cs="OpenSymbol"/>
    </w:rPr>
  </w:style>
  <w:style w:type="character" w:styleId="ListLabel2713">
    <w:name w:val="ListLabel 2713"/>
    <w:qFormat/>
    <w:rPr>
      <w:rFonts w:cs="OpenSymbol"/>
    </w:rPr>
  </w:style>
  <w:style w:type="character" w:styleId="ListLabel2714">
    <w:name w:val="ListLabel 2714"/>
    <w:qFormat/>
    <w:rPr>
      <w:rFonts w:cs="OpenSymbol"/>
    </w:rPr>
  </w:style>
  <w:style w:type="character" w:styleId="ListLabel2715">
    <w:name w:val="ListLabel 2715"/>
    <w:qFormat/>
    <w:rPr>
      <w:rFonts w:cs="OpenSymbol"/>
    </w:rPr>
  </w:style>
  <w:style w:type="character" w:styleId="ListLabel2716">
    <w:name w:val="ListLabel 2716"/>
    <w:qFormat/>
    <w:rPr>
      <w:rFonts w:cs="OpenSymbol"/>
    </w:rPr>
  </w:style>
  <w:style w:type="character" w:styleId="ListLabel2717">
    <w:name w:val="ListLabel 2717"/>
    <w:qFormat/>
    <w:rPr>
      <w:rFonts w:cs="OpenSymbol"/>
    </w:rPr>
  </w:style>
  <w:style w:type="character" w:styleId="ListLabel2718">
    <w:name w:val="ListLabel 2718"/>
    <w:qFormat/>
    <w:rPr>
      <w:rFonts w:cs="OpenSymbol"/>
    </w:rPr>
  </w:style>
  <w:style w:type="character" w:styleId="ListLabel2719">
    <w:name w:val="ListLabel 2719"/>
    <w:qFormat/>
    <w:rPr>
      <w:rFonts w:cs="OpenSymbol"/>
    </w:rPr>
  </w:style>
  <w:style w:type="character" w:styleId="ListLabel2720">
    <w:name w:val="ListLabel 2720"/>
    <w:qFormat/>
    <w:rPr>
      <w:rFonts w:cs="OpenSymbol"/>
    </w:rPr>
  </w:style>
  <w:style w:type="character" w:styleId="ListLabel2721">
    <w:name w:val="ListLabel 2721"/>
    <w:qFormat/>
    <w:rPr>
      <w:rFonts w:cs="OpenSymbol"/>
    </w:rPr>
  </w:style>
  <w:style w:type="character" w:styleId="ListLabel2722">
    <w:name w:val="ListLabel 2722"/>
    <w:qFormat/>
    <w:rPr>
      <w:rFonts w:cs="OpenSymbol"/>
    </w:rPr>
  </w:style>
  <w:style w:type="character" w:styleId="ListLabel2723">
    <w:name w:val="ListLabel 2723"/>
    <w:qFormat/>
    <w:rPr>
      <w:rFonts w:cs="OpenSymbol"/>
    </w:rPr>
  </w:style>
  <w:style w:type="character" w:styleId="ListLabel2724">
    <w:name w:val="ListLabel 2724"/>
    <w:qFormat/>
    <w:rPr>
      <w:rFonts w:cs="OpenSymbol"/>
    </w:rPr>
  </w:style>
  <w:style w:type="character" w:styleId="ListLabel2725">
    <w:name w:val="ListLabel 2725"/>
    <w:qFormat/>
    <w:rPr>
      <w:rFonts w:cs="OpenSymbol"/>
    </w:rPr>
  </w:style>
  <w:style w:type="character" w:styleId="ListLabel2726">
    <w:name w:val="ListLabel 2726"/>
    <w:qFormat/>
    <w:rPr>
      <w:rFonts w:cs="OpenSymbol"/>
    </w:rPr>
  </w:style>
  <w:style w:type="character" w:styleId="ListLabel2727">
    <w:name w:val="ListLabel 2727"/>
    <w:qFormat/>
    <w:rPr>
      <w:rFonts w:cs="OpenSymbol"/>
    </w:rPr>
  </w:style>
  <w:style w:type="character" w:styleId="ListLabel2728">
    <w:name w:val="ListLabel 2728"/>
    <w:qFormat/>
    <w:rPr>
      <w:rFonts w:cs="OpenSymbol"/>
    </w:rPr>
  </w:style>
  <w:style w:type="character" w:styleId="ListLabel2729">
    <w:name w:val="ListLabel 2729"/>
    <w:qFormat/>
    <w:rPr>
      <w:rFonts w:cs="OpenSymbol"/>
    </w:rPr>
  </w:style>
  <w:style w:type="character" w:styleId="ListLabel2730">
    <w:name w:val="ListLabel 2730"/>
    <w:qFormat/>
    <w:rPr>
      <w:rFonts w:cs="OpenSymbol"/>
    </w:rPr>
  </w:style>
  <w:style w:type="character" w:styleId="ListLabel2731">
    <w:name w:val="ListLabel 2731"/>
    <w:qFormat/>
    <w:rPr>
      <w:rFonts w:cs="OpenSymbol"/>
    </w:rPr>
  </w:style>
  <w:style w:type="character" w:styleId="ListLabel2732">
    <w:name w:val="ListLabel 2732"/>
    <w:qFormat/>
    <w:rPr>
      <w:rFonts w:cs="OpenSymbol"/>
    </w:rPr>
  </w:style>
  <w:style w:type="character" w:styleId="ListLabel2733">
    <w:name w:val="ListLabel 2733"/>
    <w:qFormat/>
    <w:rPr>
      <w:rFonts w:cs="OpenSymbol"/>
    </w:rPr>
  </w:style>
  <w:style w:type="character" w:styleId="ListLabel2734">
    <w:name w:val="ListLabel 2734"/>
    <w:qFormat/>
    <w:rPr>
      <w:rFonts w:cs="OpenSymbol"/>
    </w:rPr>
  </w:style>
  <w:style w:type="character" w:styleId="ListLabel2735">
    <w:name w:val="ListLabel 2735"/>
    <w:qFormat/>
    <w:rPr>
      <w:rFonts w:cs="OpenSymbol"/>
    </w:rPr>
  </w:style>
  <w:style w:type="character" w:styleId="ListLabel2736">
    <w:name w:val="ListLabel 2736"/>
    <w:qFormat/>
    <w:rPr>
      <w:rFonts w:cs="OpenSymbol"/>
    </w:rPr>
  </w:style>
  <w:style w:type="character" w:styleId="ListLabel2737">
    <w:name w:val="ListLabel 2737"/>
    <w:qFormat/>
    <w:rPr>
      <w:rFonts w:cs="OpenSymbol"/>
    </w:rPr>
  </w:style>
  <w:style w:type="character" w:styleId="ListLabel2738">
    <w:name w:val="ListLabel 2738"/>
    <w:qFormat/>
    <w:rPr>
      <w:rFonts w:cs="OpenSymbol"/>
    </w:rPr>
  </w:style>
  <w:style w:type="character" w:styleId="ListLabel2739">
    <w:name w:val="ListLabel 2739"/>
    <w:qFormat/>
    <w:rPr>
      <w:rFonts w:cs="OpenSymbol"/>
    </w:rPr>
  </w:style>
  <w:style w:type="character" w:styleId="ListLabel2740">
    <w:name w:val="ListLabel 2740"/>
    <w:qFormat/>
    <w:rPr>
      <w:rFonts w:cs="OpenSymbol"/>
    </w:rPr>
  </w:style>
  <w:style w:type="character" w:styleId="ListLabel2741">
    <w:name w:val="ListLabel 2741"/>
    <w:qFormat/>
    <w:rPr>
      <w:rFonts w:cs="OpenSymbol"/>
    </w:rPr>
  </w:style>
  <w:style w:type="character" w:styleId="ListLabel2742">
    <w:name w:val="ListLabel 2742"/>
    <w:qFormat/>
    <w:rPr>
      <w:rFonts w:cs="OpenSymbol"/>
    </w:rPr>
  </w:style>
  <w:style w:type="character" w:styleId="ListLabel2743">
    <w:name w:val="ListLabel 2743"/>
    <w:qFormat/>
    <w:rPr>
      <w:rFonts w:cs="OpenSymbol"/>
    </w:rPr>
  </w:style>
  <w:style w:type="character" w:styleId="ListLabel2744">
    <w:name w:val="ListLabel 2744"/>
    <w:qFormat/>
    <w:rPr>
      <w:rFonts w:cs="OpenSymbol"/>
    </w:rPr>
  </w:style>
  <w:style w:type="character" w:styleId="ListLabel2745">
    <w:name w:val="ListLabel 2745"/>
    <w:qFormat/>
    <w:rPr>
      <w:rFonts w:cs="OpenSymbol"/>
    </w:rPr>
  </w:style>
  <w:style w:type="character" w:styleId="ListLabel2746">
    <w:name w:val="ListLabel 2746"/>
    <w:qFormat/>
    <w:rPr>
      <w:rFonts w:cs="OpenSymbol"/>
    </w:rPr>
  </w:style>
  <w:style w:type="character" w:styleId="ListLabel2747">
    <w:name w:val="ListLabel 2747"/>
    <w:qFormat/>
    <w:rPr>
      <w:rFonts w:cs="OpenSymbol"/>
    </w:rPr>
  </w:style>
  <w:style w:type="character" w:styleId="ListLabel2748">
    <w:name w:val="ListLabel 2748"/>
    <w:qFormat/>
    <w:rPr>
      <w:rFonts w:cs="OpenSymbol"/>
    </w:rPr>
  </w:style>
  <w:style w:type="character" w:styleId="ListLabel2749">
    <w:name w:val="ListLabel 2749"/>
    <w:qFormat/>
    <w:rPr>
      <w:rFonts w:cs="OpenSymbol"/>
    </w:rPr>
  </w:style>
  <w:style w:type="character" w:styleId="ListLabel2750">
    <w:name w:val="ListLabel 2750"/>
    <w:qFormat/>
    <w:rPr>
      <w:rFonts w:cs="OpenSymbol"/>
    </w:rPr>
  </w:style>
  <w:style w:type="character" w:styleId="ListLabel2751">
    <w:name w:val="ListLabel 2751"/>
    <w:qFormat/>
    <w:rPr>
      <w:rFonts w:cs="OpenSymbol"/>
    </w:rPr>
  </w:style>
  <w:style w:type="character" w:styleId="ListLabel2752">
    <w:name w:val="ListLabel 2752"/>
    <w:qFormat/>
    <w:rPr>
      <w:rFonts w:cs="OpenSymbol"/>
    </w:rPr>
  </w:style>
  <w:style w:type="character" w:styleId="ListLabel2753">
    <w:name w:val="ListLabel 2753"/>
    <w:qFormat/>
    <w:rPr>
      <w:rFonts w:cs="OpenSymbol"/>
    </w:rPr>
  </w:style>
  <w:style w:type="character" w:styleId="ListLabel2754">
    <w:name w:val="ListLabel 2754"/>
    <w:qFormat/>
    <w:rPr>
      <w:rFonts w:cs="OpenSymbol"/>
    </w:rPr>
  </w:style>
  <w:style w:type="character" w:styleId="ListLabel2755">
    <w:name w:val="ListLabel 2755"/>
    <w:qFormat/>
    <w:rPr>
      <w:rFonts w:cs="OpenSymbol"/>
    </w:rPr>
  </w:style>
  <w:style w:type="character" w:styleId="ListLabel2756">
    <w:name w:val="ListLabel 2756"/>
    <w:qFormat/>
    <w:rPr>
      <w:rFonts w:cs="OpenSymbol"/>
    </w:rPr>
  </w:style>
  <w:style w:type="character" w:styleId="ListLabel2757">
    <w:name w:val="ListLabel 2757"/>
    <w:qFormat/>
    <w:rPr>
      <w:rFonts w:cs="OpenSymbol"/>
    </w:rPr>
  </w:style>
  <w:style w:type="character" w:styleId="ListLabel2758">
    <w:name w:val="ListLabel 2758"/>
    <w:qFormat/>
    <w:rPr>
      <w:rFonts w:cs="OpenSymbol"/>
    </w:rPr>
  </w:style>
  <w:style w:type="character" w:styleId="ListLabel2759">
    <w:name w:val="ListLabel 2759"/>
    <w:qFormat/>
    <w:rPr>
      <w:rFonts w:cs="OpenSymbol"/>
    </w:rPr>
  </w:style>
  <w:style w:type="character" w:styleId="ListLabel2760">
    <w:name w:val="ListLabel 2760"/>
    <w:qFormat/>
    <w:rPr>
      <w:rFonts w:cs="OpenSymbol"/>
    </w:rPr>
  </w:style>
  <w:style w:type="character" w:styleId="ListLabel2761">
    <w:name w:val="ListLabel 2761"/>
    <w:qFormat/>
    <w:rPr>
      <w:rFonts w:cs="OpenSymbol"/>
    </w:rPr>
  </w:style>
  <w:style w:type="character" w:styleId="ListLabel2762">
    <w:name w:val="ListLabel 2762"/>
    <w:qFormat/>
    <w:rPr>
      <w:rFonts w:cs="OpenSymbol"/>
    </w:rPr>
  </w:style>
  <w:style w:type="character" w:styleId="ListLabel2763">
    <w:name w:val="ListLabel 2763"/>
    <w:qFormat/>
    <w:rPr>
      <w:rFonts w:cs="OpenSymbol"/>
    </w:rPr>
  </w:style>
  <w:style w:type="character" w:styleId="ListLabel2764">
    <w:name w:val="ListLabel 2764"/>
    <w:qFormat/>
    <w:rPr>
      <w:rFonts w:cs="OpenSymbol"/>
    </w:rPr>
  </w:style>
  <w:style w:type="character" w:styleId="ListLabel2765">
    <w:name w:val="ListLabel 2765"/>
    <w:qFormat/>
    <w:rPr>
      <w:rFonts w:cs="OpenSymbol"/>
    </w:rPr>
  </w:style>
  <w:style w:type="character" w:styleId="ListLabel2766">
    <w:name w:val="ListLabel 2766"/>
    <w:qFormat/>
    <w:rPr>
      <w:rFonts w:cs="OpenSymbol"/>
    </w:rPr>
  </w:style>
  <w:style w:type="character" w:styleId="ListLabel2767">
    <w:name w:val="ListLabel 2767"/>
    <w:qFormat/>
    <w:rPr>
      <w:rFonts w:cs="OpenSymbol"/>
    </w:rPr>
  </w:style>
  <w:style w:type="character" w:styleId="ListLabel2768">
    <w:name w:val="ListLabel 2768"/>
    <w:qFormat/>
    <w:rPr>
      <w:rFonts w:cs="OpenSymbol"/>
    </w:rPr>
  </w:style>
  <w:style w:type="character" w:styleId="ListLabel2769">
    <w:name w:val="ListLabel 2769"/>
    <w:qFormat/>
    <w:rPr>
      <w:rFonts w:cs="OpenSymbol"/>
    </w:rPr>
  </w:style>
  <w:style w:type="character" w:styleId="ListLabel2770">
    <w:name w:val="ListLabel 2770"/>
    <w:qFormat/>
    <w:rPr>
      <w:rFonts w:cs="OpenSymbol"/>
    </w:rPr>
  </w:style>
  <w:style w:type="character" w:styleId="ListLabel2771">
    <w:name w:val="ListLabel 2771"/>
    <w:qFormat/>
    <w:rPr>
      <w:rFonts w:cs="OpenSymbol"/>
    </w:rPr>
  </w:style>
  <w:style w:type="character" w:styleId="ListLabel2772">
    <w:name w:val="ListLabel 2772"/>
    <w:qFormat/>
    <w:rPr>
      <w:rFonts w:cs="OpenSymbol"/>
    </w:rPr>
  </w:style>
  <w:style w:type="character" w:styleId="ListLabel2773">
    <w:name w:val="ListLabel 2773"/>
    <w:qFormat/>
    <w:rPr>
      <w:rFonts w:cs="OpenSymbol"/>
    </w:rPr>
  </w:style>
  <w:style w:type="character" w:styleId="ListLabel2774">
    <w:name w:val="ListLabel 2774"/>
    <w:qFormat/>
    <w:rPr>
      <w:rFonts w:cs="OpenSymbol"/>
    </w:rPr>
  </w:style>
  <w:style w:type="character" w:styleId="ListLabel2775">
    <w:name w:val="ListLabel 2775"/>
    <w:qFormat/>
    <w:rPr>
      <w:rFonts w:cs="OpenSymbol"/>
    </w:rPr>
  </w:style>
  <w:style w:type="character" w:styleId="ListLabel2776">
    <w:name w:val="ListLabel 2776"/>
    <w:qFormat/>
    <w:rPr>
      <w:rFonts w:cs="OpenSymbol"/>
    </w:rPr>
  </w:style>
  <w:style w:type="character" w:styleId="ListLabel2777">
    <w:name w:val="ListLabel 2777"/>
    <w:qFormat/>
    <w:rPr>
      <w:rFonts w:cs="OpenSymbol"/>
    </w:rPr>
  </w:style>
  <w:style w:type="character" w:styleId="ListLabel2778">
    <w:name w:val="ListLabel 2778"/>
    <w:qFormat/>
    <w:rPr>
      <w:rFonts w:cs="OpenSymbol"/>
    </w:rPr>
  </w:style>
  <w:style w:type="character" w:styleId="ListLabel2779">
    <w:name w:val="ListLabel 2779"/>
    <w:qFormat/>
    <w:rPr>
      <w:rFonts w:cs="OpenSymbol"/>
    </w:rPr>
  </w:style>
  <w:style w:type="character" w:styleId="ListLabel2780">
    <w:name w:val="ListLabel 2780"/>
    <w:qFormat/>
    <w:rPr>
      <w:rFonts w:cs="OpenSymbol"/>
    </w:rPr>
  </w:style>
  <w:style w:type="character" w:styleId="ListLabel2781">
    <w:name w:val="ListLabel 2781"/>
    <w:qFormat/>
    <w:rPr>
      <w:rFonts w:cs="OpenSymbol"/>
    </w:rPr>
  </w:style>
  <w:style w:type="character" w:styleId="ListLabel2782">
    <w:name w:val="ListLabel 2782"/>
    <w:qFormat/>
    <w:rPr>
      <w:rFonts w:cs="OpenSymbol"/>
    </w:rPr>
  </w:style>
  <w:style w:type="character" w:styleId="ListLabel2783">
    <w:name w:val="ListLabel 2783"/>
    <w:qFormat/>
    <w:rPr>
      <w:rFonts w:cs="OpenSymbol"/>
    </w:rPr>
  </w:style>
  <w:style w:type="character" w:styleId="ListLabel2784">
    <w:name w:val="ListLabel 2784"/>
    <w:qFormat/>
    <w:rPr>
      <w:rFonts w:cs="OpenSymbol"/>
    </w:rPr>
  </w:style>
  <w:style w:type="character" w:styleId="ListLabel2785">
    <w:name w:val="ListLabel 2785"/>
    <w:qFormat/>
    <w:rPr>
      <w:rFonts w:cs="OpenSymbol"/>
    </w:rPr>
  </w:style>
  <w:style w:type="character" w:styleId="ListLabel2786">
    <w:name w:val="ListLabel 2786"/>
    <w:qFormat/>
    <w:rPr>
      <w:rFonts w:cs="OpenSymbol"/>
    </w:rPr>
  </w:style>
  <w:style w:type="character" w:styleId="ListLabel2787">
    <w:name w:val="ListLabel 2787"/>
    <w:qFormat/>
    <w:rPr>
      <w:rFonts w:cs="OpenSymbol"/>
    </w:rPr>
  </w:style>
  <w:style w:type="character" w:styleId="ListLabel2788">
    <w:name w:val="ListLabel 2788"/>
    <w:qFormat/>
    <w:rPr>
      <w:rFonts w:cs="OpenSymbol"/>
    </w:rPr>
  </w:style>
  <w:style w:type="character" w:styleId="ListLabel2789">
    <w:name w:val="ListLabel 2789"/>
    <w:qFormat/>
    <w:rPr>
      <w:rFonts w:cs="OpenSymbol"/>
    </w:rPr>
  </w:style>
  <w:style w:type="character" w:styleId="ListLabel2790">
    <w:name w:val="ListLabel 2790"/>
    <w:qFormat/>
    <w:rPr>
      <w:rFonts w:cs="OpenSymbol"/>
    </w:rPr>
  </w:style>
  <w:style w:type="character" w:styleId="ListLabel2791">
    <w:name w:val="ListLabel 2791"/>
    <w:qFormat/>
    <w:rPr>
      <w:rFonts w:cs="OpenSymbol"/>
    </w:rPr>
  </w:style>
  <w:style w:type="character" w:styleId="ListLabel2792">
    <w:name w:val="ListLabel 2792"/>
    <w:qFormat/>
    <w:rPr>
      <w:rFonts w:cs="OpenSymbol"/>
    </w:rPr>
  </w:style>
  <w:style w:type="character" w:styleId="ListLabel2793">
    <w:name w:val="ListLabel 2793"/>
    <w:qFormat/>
    <w:rPr>
      <w:rFonts w:cs="OpenSymbol"/>
    </w:rPr>
  </w:style>
  <w:style w:type="character" w:styleId="ListLabel2794">
    <w:name w:val="ListLabel 2794"/>
    <w:qFormat/>
    <w:rPr>
      <w:rFonts w:cs="OpenSymbol"/>
    </w:rPr>
  </w:style>
  <w:style w:type="character" w:styleId="ListLabel2795">
    <w:name w:val="ListLabel 2795"/>
    <w:qFormat/>
    <w:rPr>
      <w:rFonts w:cs="OpenSymbol"/>
    </w:rPr>
  </w:style>
  <w:style w:type="character" w:styleId="ListLabel2796">
    <w:name w:val="ListLabel 2796"/>
    <w:qFormat/>
    <w:rPr>
      <w:rFonts w:cs="OpenSymbol"/>
    </w:rPr>
  </w:style>
  <w:style w:type="character" w:styleId="ListLabel2797">
    <w:name w:val="ListLabel 2797"/>
    <w:qFormat/>
    <w:rPr>
      <w:rFonts w:cs="OpenSymbol"/>
    </w:rPr>
  </w:style>
  <w:style w:type="character" w:styleId="ListLabel2798">
    <w:name w:val="ListLabel 2798"/>
    <w:qFormat/>
    <w:rPr>
      <w:rFonts w:cs="OpenSymbol"/>
    </w:rPr>
  </w:style>
  <w:style w:type="character" w:styleId="ListLabel2799">
    <w:name w:val="ListLabel 2799"/>
    <w:qFormat/>
    <w:rPr>
      <w:rFonts w:cs="OpenSymbol"/>
    </w:rPr>
  </w:style>
  <w:style w:type="character" w:styleId="ListLabel2800">
    <w:name w:val="ListLabel 2800"/>
    <w:qFormat/>
    <w:rPr>
      <w:rFonts w:cs="OpenSymbol"/>
    </w:rPr>
  </w:style>
  <w:style w:type="character" w:styleId="ListLabel2801">
    <w:name w:val="ListLabel 2801"/>
    <w:qFormat/>
    <w:rPr>
      <w:rFonts w:cs="OpenSymbol"/>
    </w:rPr>
  </w:style>
  <w:style w:type="character" w:styleId="ListLabel2802">
    <w:name w:val="ListLabel 2802"/>
    <w:qFormat/>
    <w:rPr>
      <w:rFonts w:cs="OpenSymbol"/>
    </w:rPr>
  </w:style>
  <w:style w:type="character" w:styleId="ListLabel2803">
    <w:name w:val="ListLabel 2803"/>
    <w:qFormat/>
    <w:rPr>
      <w:rFonts w:cs="OpenSymbol"/>
    </w:rPr>
  </w:style>
  <w:style w:type="character" w:styleId="ListLabel2804">
    <w:name w:val="ListLabel 2804"/>
    <w:qFormat/>
    <w:rPr>
      <w:rFonts w:cs="OpenSymbol"/>
    </w:rPr>
  </w:style>
  <w:style w:type="character" w:styleId="ListLabel2805">
    <w:name w:val="ListLabel 2805"/>
    <w:qFormat/>
    <w:rPr>
      <w:rFonts w:cs="OpenSymbol"/>
    </w:rPr>
  </w:style>
  <w:style w:type="character" w:styleId="ListLabel2806">
    <w:name w:val="ListLabel 2806"/>
    <w:qFormat/>
    <w:rPr>
      <w:rFonts w:cs="OpenSymbol"/>
    </w:rPr>
  </w:style>
  <w:style w:type="character" w:styleId="ListLabel2807">
    <w:name w:val="ListLabel 2807"/>
    <w:qFormat/>
    <w:rPr>
      <w:rFonts w:cs="OpenSymbol"/>
    </w:rPr>
  </w:style>
  <w:style w:type="character" w:styleId="ListLabel2808">
    <w:name w:val="ListLabel 2808"/>
    <w:qFormat/>
    <w:rPr>
      <w:rFonts w:cs="OpenSymbol"/>
    </w:rPr>
  </w:style>
  <w:style w:type="character" w:styleId="ListLabel2809">
    <w:name w:val="ListLabel 2809"/>
    <w:qFormat/>
    <w:rPr>
      <w:rFonts w:cs="OpenSymbol"/>
    </w:rPr>
  </w:style>
  <w:style w:type="character" w:styleId="ListLabel2810">
    <w:name w:val="ListLabel 2810"/>
    <w:qFormat/>
    <w:rPr>
      <w:rFonts w:cs="OpenSymbol"/>
    </w:rPr>
  </w:style>
  <w:style w:type="character" w:styleId="ListLabel2811">
    <w:name w:val="ListLabel 2811"/>
    <w:qFormat/>
    <w:rPr>
      <w:rFonts w:cs="OpenSymbol"/>
    </w:rPr>
  </w:style>
  <w:style w:type="character" w:styleId="ListLabel2812">
    <w:name w:val="ListLabel 2812"/>
    <w:qFormat/>
    <w:rPr>
      <w:rFonts w:cs="OpenSymbol"/>
    </w:rPr>
  </w:style>
  <w:style w:type="character" w:styleId="ListLabel2813">
    <w:name w:val="ListLabel 2813"/>
    <w:qFormat/>
    <w:rPr>
      <w:rFonts w:cs="OpenSymbol"/>
    </w:rPr>
  </w:style>
  <w:style w:type="character" w:styleId="ListLabel2814">
    <w:name w:val="ListLabel 2814"/>
    <w:qFormat/>
    <w:rPr>
      <w:rFonts w:cs="OpenSymbol"/>
    </w:rPr>
  </w:style>
  <w:style w:type="character" w:styleId="ListLabel2815">
    <w:name w:val="ListLabel 2815"/>
    <w:qFormat/>
    <w:rPr>
      <w:rFonts w:cs="OpenSymbol"/>
    </w:rPr>
  </w:style>
  <w:style w:type="character" w:styleId="ListLabel2816">
    <w:name w:val="ListLabel 2816"/>
    <w:qFormat/>
    <w:rPr>
      <w:rFonts w:cs="OpenSymbol"/>
    </w:rPr>
  </w:style>
  <w:style w:type="character" w:styleId="ListLabel2817">
    <w:name w:val="ListLabel 2817"/>
    <w:qFormat/>
    <w:rPr>
      <w:rFonts w:cs="OpenSymbol"/>
    </w:rPr>
  </w:style>
  <w:style w:type="character" w:styleId="ListLabel2818">
    <w:name w:val="ListLabel 2818"/>
    <w:qFormat/>
    <w:rPr>
      <w:rFonts w:cs="OpenSymbol"/>
    </w:rPr>
  </w:style>
  <w:style w:type="character" w:styleId="ListLabel2819">
    <w:name w:val="ListLabel 2819"/>
    <w:qFormat/>
    <w:rPr>
      <w:rFonts w:cs="OpenSymbol"/>
    </w:rPr>
  </w:style>
  <w:style w:type="character" w:styleId="ListLabel2820">
    <w:name w:val="ListLabel 2820"/>
    <w:qFormat/>
    <w:rPr>
      <w:rFonts w:cs="OpenSymbol"/>
    </w:rPr>
  </w:style>
  <w:style w:type="character" w:styleId="ListLabel2821">
    <w:name w:val="ListLabel 2821"/>
    <w:qFormat/>
    <w:rPr>
      <w:rFonts w:cs="OpenSymbol"/>
    </w:rPr>
  </w:style>
  <w:style w:type="character" w:styleId="ListLabel2822">
    <w:name w:val="ListLabel 2822"/>
    <w:qFormat/>
    <w:rPr>
      <w:rFonts w:cs="OpenSymbol"/>
    </w:rPr>
  </w:style>
  <w:style w:type="character" w:styleId="ListLabel2823">
    <w:name w:val="ListLabel 2823"/>
    <w:qFormat/>
    <w:rPr>
      <w:rFonts w:cs="OpenSymbol"/>
    </w:rPr>
  </w:style>
  <w:style w:type="character" w:styleId="ListLabel2824">
    <w:name w:val="ListLabel 2824"/>
    <w:qFormat/>
    <w:rPr>
      <w:rFonts w:cs="OpenSymbol"/>
    </w:rPr>
  </w:style>
  <w:style w:type="character" w:styleId="ListLabel2825">
    <w:name w:val="ListLabel 2825"/>
    <w:qFormat/>
    <w:rPr>
      <w:rFonts w:cs="OpenSymbol"/>
    </w:rPr>
  </w:style>
  <w:style w:type="character" w:styleId="ListLabel2826">
    <w:name w:val="ListLabel 2826"/>
    <w:qFormat/>
    <w:rPr>
      <w:rFonts w:cs="OpenSymbol"/>
    </w:rPr>
  </w:style>
  <w:style w:type="character" w:styleId="ListLabel2827">
    <w:name w:val="ListLabel 2827"/>
    <w:qFormat/>
    <w:rPr>
      <w:rFonts w:cs="OpenSymbol"/>
    </w:rPr>
  </w:style>
  <w:style w:type="character" w:styleId="ListLabel2828">
    <w:name w:val="ListLabel 2828"/>
    <w:qFormat/>
    <w:rPr>
      <w:rFonts w:cs="OpenSymbol"/>
    </w:rPr>
  </w:style>
  <w:style w:type="character" w:styleId="ListLabel2829">
    <w:name w:val="ListLabel 2829"/>
    <w:qFormat/>
    <w:rPr>
      <w:rFonts w:cs="OpenSymbol"/>
    </w:rPr>
  </w:style>
  <w:style w:type="character" w:styleId="ListLabel2830">
    <w:name w:val="ListLabel 2830"/>
    <w:qFormat/>
    <w:rPr>
      <w:rFonts w:cs="OpenSymbol"/>
    </w:rPr>
  </w:style>
  <w:style w:type="character" w:styleId="ListLabel2831">
    <w:name w:val="ListLabel 2831"/>
    <w:qFormat/>
    <w:rPr>
      <w:rFonts w:cs="OpenSymbol"/>
    </w:rPr>
  </w:style>
  <w:style w:type="character" w:styleId="ListLabel2832">
    <w:name w:val="ListLabel 2832"/>
    <w:qFormat/>
    <w:rPr>
      <w:rFonts w:cs="OpenSymbol"/>
    </w:rPr>
  </w:style>
  <w:style w:type="character" w:styleId="ListLabel2833">
    <w:name w:val="ListLabel 2833"/>
    <w:qFormat/>
    <w:rPr>
      <w:rFonts w:cs="OpenSymbol"/>
    </w:rPr>
  </w:style>
  <w:style w:type="character" w:styleId="ListLabel2834">
    <w:name w:val="ListLabel 2834"/>
    <w:qFormat/>
    <w:rPr>
      <w:rFonts w:cs="OpenSymbol"/>
    </w:rPr>
  </w:style>
  <w:style w:type="character" w:styleId="ListLabel2835">
    <w:name w:val="ListLabel 2835"/>
    <w:qFormat/>
    <w:rPr>
      <w:rFonts w:cs="OpenSymbol"/>
    </w:rPr>
  </w:style>
  <w:style w:type="character" w:styleId="ListLabel2836">
    <w:name w:val="ListLabel 2836"/>
    <w:qFormat/>
    <w:rPr>
      <w:rFonts w:cs="OpenSymbol"/>
    </w:rPr>
  </w:style>
  <w:style w:type="character" w:styleId="ListLabel2837">
    <w:name w:val="ListLabel 2837"/>
    <w:qFormat/>
    <w:rPr>
      <w:rFonts w:cs="OpenSymbol"/>
    </w:rPr>
  </w:style>
  <w:style w:type="character" w:styleId="ListLabel2838">
    <w:name w:val="ListLabel 2838"/>
    <w:qFormat/>
    <w:rPr>
      <w:rFonts w:cs="OpenSymbol"/>
    </w:rPr>
  </w:style>
  <w:style w:type="character" w:styleId="ListLabel2839">
    <w:name w:val="ListLabel 2839"/>
    <w:qFormat/>
    <w:rPr>
      <w:rFonts w:cs="OpenSymbol"/>
    </w:rPr>
  </w:style>
  <w:style w:type="character" w:styleId="ListLabel2840">
    <w:name w:val="ListLabel 2840"/>
    <w:qFormat/>
    <w:rPr>
      <w:rFonts w:cs="OpenSymbol"/>
    </w:rPr>
  </w:style>
  <w:style w:type="character" w:styleId="ListLabel2841">
    <w:name w:val="ListLabel 2841"/>
    <w:qFormat/>
    <w:rPr>
      <w:rFonts w:cs="OpenSymbol"/>
    </w:rPr>
  </w:style>
  <w:style w:type="character" w:styleId="ListLabel2842">
    <w:name w:val="ListLabel 2842"/>
    <w:qFormat/>
    <w:rPr>
      <w:rFonts w:cs="OpenSymbol"/>
    </w:rPr>
  </w:style>
  <w:style w:type="character" w:styleId="ListLabel2843">
    <w:name w:val="ListLabel 2843"/>
    <w:qFormat/>
    <w:rPr>
      <w:rFonts w:cs="OpenSymbol"/>
    </w:rPr>
  </w:style>
  <w:style w:type="character" w:styleId="ListLabel2844">
    <w:name w:val="ListLabel 2844"/>
    <w:qFormat/>
    <w:rPr>
      <w:rFonts w:cs="OpenSymbol"/>
    </w:rPr>
  </w:style>
  <w:style w:type="character" w:styleId="ListLabel2845">
    <w:name w:val="ListLabel 2845"/>
    <w:qFormat/>
    <w:rPr>
      <w:rFonts w:cs="OpenSymbol"/>
    </w:rPr>
  </w:style>
  <w:style w:type="character" w:styleId="ListLabel2846">
    <w:name w:val="ListLabel 2846"/>
    <w:qFormat/>
    <w:rPr>
      <w:rFonts w:cs="OpenSymbol"/>
    </w:rPr>
  </w:style>
  <w:style w:type="character" w:styleId="ListLabel2847">
    <w:name w:val="ListLabel 2847"/>
    <w:qFormat/>
    <w:rPr>
      <w:rFonts w:cs="OpenSymbol"/>
    </w:rPr>
  </w:style>
  <w:style w:type="character" w:styleId="ListLabel2848">
    <w:name w:val="ListLabel 2848"/>
    <w:qFormat/>
    <w:rPr>
      <w:rFonts w:cs="OpenSymbol"/>
    </w:rPr>
  </w:style>
  <w:style w:type="character" w:styleId="ListLabel2849">
    <w:name w:val="ListLabel 2849"/>
    <w:qFormat/>
    <w:rPr>
      <w:rFonts w:cs="OpenSymbol"/>
    </w:rPr>
  </w:style>
  <w:style w:type="character" w:styleId="ListLabel2850">
    <w:name w:val="ListLabel 2850"/>
    <w:qFormat/>
    <w:rPr>
      <w:rFonts w:cs="OpenSymbol"/>
    </w:rPr>
  </w:style>
  <w:style w:type="character" w:styleId="ListLabel2851">
    <w:name w:val="ListLabel 2851"/>
    <w:qFormat/>
    <w:rPr>
      <w:rFonts w:cs="OpenSymbol"/>
    </w:rPr>
  </w:style>
  <w:style w:type="character" w:styleId="ListLabel2852">
    <w:name w:val="ListLabel 2852"/>
    <w:qFormat/>
    <w:rPr>
      <w:rFonts w:cs="OpenSymbol"/>
    </w:rPr>
  </w:style>
  <w:style w:type="character" w:styleId="ListLabel2853">
    <w:name w:val="ListLabel 2853"/>
    <w:qFormat/>
    <w:rPr>
      <w:rFonts w:cs="OpenSymbol"/>
    </w:rPr>
  </w:style>
  <w:style w:type="character" w:styleId="ListLabel2854">
    <w:name w:val="ListLabel 2854"/>
    <w:qFormat/>
    <w:rPr>
      <w:rFonts w:cs="OpenSymbol"/>
    </w:rPr>
  </w:style>
  <w:style w:type="character" w:styleId="ListLabel2855">
    <w:name w:val="ListLabel 2855"/>
    <w:qFormat/>
    <w:rPr>
      <w:rFonts w:cs="OpenSymbol"/>
    </w:rPr>
  </w:style>
  <w:style w:type="character" w:styleId="ListLabel2856">
    <w:name w:val="ListLabel 2856"/>
    <w:qFormat/>
    <w:rPr>
      <w:rFonts w:cs="OpenSymbol"/>
    </w:rPr>
  </w:style>
  <w:style w:type="character" w:styleId="ListLabel2857">
    <w:name w:val="ListLabel 2857"/>
    <w:qFormat/>
    <w:rPr>
      <w:rFonts w:cs="OpenSymbol"/>
    </w:rPr>
  </w:style>
  <w:style w:type="character" w:styleId="ListLabel2858">
    <w:name w:val="ListLabel 2858"/>
    <w:qFormat/>
    <w:rPr>
      <w:rFonts w:cs="OpenSymbol"/>
    </w:rPr>
  </w:style>
  <w:style w:type="character" w:styleId="ListLabel2859">
    <w:name w:val="ListLabel 2859"/>
    <w:qFormat/>
    <w:rPr>
      <w:rFonts w:cs="OpenSymbol"/>
    </w:rPr>
  </w:style>
  <w:style w:type="character" w:styleId="ListLabel2860">
    <w:name w:val="ListLabel 2860"/>
    <w:qFormat/>
    <w:rPr>
      <w:rFonts w:cs="OpenSymbol"/>
    </w:rPr>
  </w:style>
  <w:style w:type="character" w:styleId="ListLabel2861">
    <w:name w:val="ListLabel 2861"/>
    <w:qFormat/>
    <w:rPr>
      <w:rFonts w:cs="OpenSymbol"/>
    </w:rPr>
  </w:style>
  <w:style w:type="character" w:styleId="ListLabel2862">
    <w:name w:val="ListLabel 2862"/>
    <w:qFormat/>
    <w:rPr>
      <w:rFonts w:cs="OpenSymbol"/>
    </w:rPr>
  </w:style>
  <w:style w:type="character" w:styleId="ListLabel2863">
    <w:name w:val="ListLabel 2863"/>
    <w:qFormat/>
    <w:rPr>
      <w:rFonts w:cs="OpenSymbol"/>
    </w:rPr>
  </w:style>
  <w:style w:type="character" w:styleId="ListLabel2864">
    <w:name w:val="ListLabel 2864"/>
    <w:qFormat/>
    <w:rPr>
      <w:rFonts w:cs="OpenSymbol"/>
    </w:rPr>
  </w:style>
  <w:style w:type="character" w:styleId="ListLabel2865">
    <w:name w:val="ListLabel 2865"/>
    <w:qFormat/>
    <w:rPr>
      <w:rFonts w:cs="OpenSymbol"/>
    </w:rPr>
  </w:style>
  <w:style w:type="character" w:styleId="ListLabel2866">
    <w:name w:val="ListLabel 2866"/>
    <w:qFormat/>
    <w:rPr>
      <w:rFonts w:cs="OpenSymbol"/>
    </w:rPr>
  </w:style>
  <w:style w:type="character" w:styleId="ListLabel2867">
    <w:name w:val="ListLabel 2867"/>
    <w:qFormat/>
    <w:rPr>
      <w:rFonts w:cs="OpenSymbol"/>
    </w:rPr>
  </w:style>
  <w:style w:type="character" w:styleId="ListLabel2868">
    <w:name w:val="ListLabel 2868"/>
    <w:qFormat/>
    <w:rPr>
      <w:rFonts w:cs="OpenSymbol"/>
    </w:rPr>
  </w:style>
  <w:style w:type="character" w:styleId="ListLabel2869">
    <w:name w:val="ListLabel 2869"/>
    <w:qFormat/>
    <w:rPr>
      <w:rFonts w:cs="OpenSymbol"/>
    </w:rPr>
  </w:style>
  <w:style w:type="character" w:styleId="ListLabel2870">
    <w:name w:val="ListLabel 2870"/>
    <w:qFormat/>
    <w:rPr>
      <w:rFonts w:cs="OpenSymbol"/>
    </w:rPr>
  </w:style>
  <w:style w:type="character" w:styleId="ListLabel2871">
    <w:name w:val="ListLabel 2871"/>
    <w:qFormat/>
    <w:rPr>
      <w:rFonts w:cs="OpenSymbol"/>
    </w:rPr>
  </w:style>
  <w:style w:type="character" w:styleId="ListLabel2872">
    <w:name w:val="ListLabel 2872"/>
    <w:qFormat/>
    <w:rPr>
      <w:rFonts w:cs="OpenSymbol"/>
    </w:rPr>
  </w:style>
  <w:style w:type="character" w:styleId="ListLabel2873">
    <w:name w:val="ListLabel 2873"/>
    <w:qFormat/>
    <w:rPr>
      <w:rFonts w:cs="OpenSymbol"/>
    </w:rPr>
  </w:style>
  <w:style w:type="character" w:styleId="ListLabel2874">
    <w:name w:val="ListLabel 2874"/>
    <w:qFormat/>
    <w:rPr>
      <w:rFonts w:cs="OpenSymbol"/>
    </w:rPr>
  </w:style>
  <w:style w:type="character" w:styleId="ListLabel2875">
    <w:name w:val="ListLabel 2875"/>
    <w:qFormat/>
    <w:rPr>
      <w:rFonts w:cs="OpenSymbol"/>
    </w:rPr>
  </w:style>
  <w:style w:type="character" w:styleId="ListLabel2876">
    <w:name w:val="ListLabel 2876"/>
    <w:qFormat/>
    <w:rPr>
      <w:rFonts w:cs="OpenSymbol"/>
    </w:rPr>
  </w:style>
  <w:style w:type="character" w:styleId="ListLabel2877">
    <w:name w:val="ListLabel 2877"/>
    <w:qFormat/>
    <w:rPr>
      <w:rFonts w:cs="OpenSymbol"/>
    </w:rPr>
  </w:style>
  <w:style w:type="character" w:styleId="ListLabel2878">
    <w:name w:val="ListLabel 2878"/>
    <w:qFormat/>
    <w:rPr>
      <w:rFonts w:cs="OpenSymbol"/>
    </w:rPr>
  </w:style>
  <w:style w:type="character" w:styleId="ListLabel2879">
    <w:name w:val="ListLabel 2879"/>
    <w:qFormat/>
    <w:rPr>
      <w:rFonts w:cs="OpenSymbol"/>
    </w:rPr>
  </w:style>
  <w:style w:type="character" w:styleId="ListLabel2880">
    <w:name w:val="ListLabel 2880"/>
    <w:qFormat/>
    <w:rPr>
      <w:rFonts w:cs="OpenSymbol"/>
    </w:rPr>
  </w:style>
  <w:style w:type="character" w:styleId="ListLabel2881">
    <w:name w:val="ListLabel 2881"/>
    <w:qFormat/>
    <w:rPr>
      <w:rFonts w:cs="OpenSymbol"/>
    </w:rPr>
  </w:style>
  <w:style w:type="character" w:styleId="ListLabel2882">
    <w:name w:val="ListLabel 2882"/>
    <w:qFormat/>
    <w:rPr>
      <w:rFonts w:cs="OpenSymbol"/>
    </w:rPr>
  </w:style>
  <w:style w:type="character" w:styleId="ListLabel2883">
    <w:name w:val="ListLabel 2883"/>
    <w:qFormat/>
    <w:rPr>
      <w:rFonts w:cs="OpenSymbol"/>
    </w:rPr>
  </w:style>
  <w:style w:type="character" w:styleId="ListLabel2884">
    <w:name w:val="ListLabel 2884"/>
    <w:qFormat/>
    <w:rPr>
      <w:rFonts w:cs="OpenSymbol"/>
    </w:rPr>
  </w:style>
  <w:style w:type="character" w:styleId="ListLabel2885">
    <w:name w:val="ListLabel 2885"/>
    <w:qFormat/>
    <w:rPr>
      <w:rFonts w:cs="OpenSymbol"/>
    </w:rPr>
  </w:style>
  <w:style w:type="character" w:styleId="ListLabel2886">
    <w:name w:val="ListLabel 2886"/>
    <w:qFormat/>
    <w:rPr>
      <w:rFonts w:cs="OpenSymbol"/>
    </w:rPr>
  </w:style>
  <w:style w:type="character" w:styleId="ListLabel2887">
    <w:name w:val="ListLabel 2887"/>
    <w:qFormat/>
    <w:rPr>
      <w:rFonts w:cs="OpenSymbol"/>
    </w:rPr>
  </w:style>
  <w:style w:type="character" w:styleId="ListLabel2888">
    <w:name w:val="ListLabel 2888"/>
    <w:qFormat/>
    <w:rPr>
      <w:rFonts w:cs="OpenSymbol"/>
    </w:rPr>
  </w:style>
  <w:style w:type="character" w:styleId="ListLabel2889">
    <w:name w:val="ListLabel 2889"/>
    <w:qFormat/>
    <w:rPr>
      <w:rFonts w:cs="OpenSymbol"/>
    </w:rPr>
  </w:style>
  <w:style w:type="character" w:styleId="ListLabel2890">
    <w:name w:val="ListLabel 2890"/>
    <w:qFormat/>
    <w:rPr>
      <w:rFonts w:cs="OpenSymbol"/>
    </w:rPr>
  </w:style>
  <w:style w:type="character" w:styleId="ListLabel2891">
    <w:name w:val="ListLabel 2891"/>
    <w:qFormat/>
    <w:rPr>
      <w:rFonts w:cs="OpenSymbol"/>
    </w:rPr>
  </w:style>
  <w:style w:type="character" w:styleId="ListLabel2892">
    <w:name w:val="ListLabel 2892"/>
    <w:qFormat/>
    <w:rPr>
      <w:rFonts w:cs="OpenSymbol"/>
    </w:rPr>
  </w:style>
  <w:style w:type="character" w:styleId="ListLabel2893">
    <w:name w:val="ListLabel 2893"/>
    <w:qFormat/>
    <w:rPr>
      <w:rFonts w:cs="OpenSymbol"/>
    </w:rPr>
  </w:style>
  <w:style w:type="character" w:styleId="ListLabel2894">
    <w:name w:val="ListLabel 2894"/>
    <w:qFormat/>
    <w:rPr>
      <w:rFonts w:cs="OpenSymbol"/>
    </w:rPr>
  </w:style>
  <w:style w:type="character" w:styleId="ListLabel2895">
    <w:name w:val="ListLabel 2895"/>
    <w:qFormat/>
    <w:rPr>
      <w:rFonts w:cs="OpenSymbol"/>
    </w:rPr>
  </w:style>
  <w:style w:type="character" w:styleId="ListLabel2896">
    <w:name w:val="ListLabel 2896"/>
    <w:qFormat/>
    <w:rPr>
      <w:rFonts w:cs="OpenSymbol"/>
    </w:rPr>
  </w:style>
  <w:style w:type="character" w:styleId="ListLabel2897">
    <w:name w:val="ListLabel 2897"/>
    <w:qFormat/>
    <w:rPr>
      <w:rFonts w:cs="OpenSymbol"/>
    </w:rPr>
  </w:style>
  <w:style w:type="character" w:styleId="ListLabel2898">
    <w:name w:val="ListLabel 2898"/>
    <w:qFormat/>
    <w:rPr>
      <w:rFonts w:cs="OpenSymbol"/>
    </w:rPr>
  </w:style>
  <w:style w:type="character" w:styleId="ListLabel2899">
    <w:name w:val="ListLabel 2899"/>
    <w:qFormat/>
    <w:rPr>
      <w:rFonts w:cs="OpenSymbol"/>
    </w:rPr>
  </w:style>
  <w:style w:type="character" w:styleId="ListLabel2900">
    <w:name w:val="ListLabel 2900"/>
    <w:qFormat/>
    <w:rPr>
      <w:rFonts w:cs="OpenSymbol"/>
    </w:rPr>
  </w:style>
  <w:style w:type="character" w:styleId="ListLabel2901">
    <w:name w:val="ListLabel 2901"/>
    <w:qFormat/>
    <w:rPr>
      <w:rFonts w:cs="OpenSymbol"/>
    </w:rPr>
  </w:style>
  <w:style w:type="character" w:styleId="ListLabel2902">
    <w:name w:val="ListLabel 2902"/>
    <w:qFormat/>
    <w:rPr>
      <w:rFonts w:cs="OpenSymbol"/>
    </w:rPr>
  </w:style>
  <w:style w:type="character" w:styleId="ListLabel2903">
    <w:name w:val="ListLabel 2903"/>
    <w:qFormat/>
    <w:rPr>
      <w:rFonts w:cs="OpenSymbol"/>
    </w:rPr>
  </w:style>
  <w:style w:type="character" w:styleId="ListLabel2904">
    <w:name w:val="ListLabel 2904"/>
    <w:qFormat/>
    <w:rPr>
      <w:rFonts w:cs="OpenSymbol"/>
    </w:rPr>
  </w:style>
  <w:style w:type="character" w:styleId="ListLabel2905">
    <w:name w:val="ListLabel 2905"/>
    <w:qFormat/>
    <w:rPr>
      <w:rFonts w:cs="OpenSymbol"/>
    </w:rPr>
  </w:style>
  <w:style w:type="character" w:styleId="ListLabel2906">
    <w:name w:val="ListLabel 2906"/>
    <w:qFormat/>
    <w:rPr>
      <w:rFonts w:cs="OpenSymbol"/>
    </w:rPr>
  </w:style>
  <w:style w:type="character" w:styleId="ListLabel2907">
    <w:name w:val="ListLabel 2907"/>
    <w:qFormat/>
    <w:rPr>
      <w:rFonts w:cs="OpenSymbol"/>
    </w:rPr>
  </w:style>
  <w:style w:type="character" w:styleId="ListLabel2908">
    <w:name w:val="ListLabel 2908"/>
    <w:qFormat/>
    <w:rPr>
      <w:rFonts w:cs="OpenSymbol"/>
    </w:rPr>
  </w:style>
  <w:style w:type="character" w:styleId="ListLabel2909">
    <w:name w:val="ListLabel 2909"/>
    <w:qFormat/>
    <w:rPr>
      <w:rFonts w:cs="OpenSymbol"/>
    </w:rPr>
  </w:style>
  <w:style w:type="character" w:styleId="ListLabel2910">
    <w:name w:val="ListLabel 2910"/>
    <w:qFormat/>
    <w:rPr>
      <w:rFonts w:cs="OpenSymbol"/>
    </w:rPr>
  </w:style>
  <w:style w:type="character" w:styleId="ListLabel2911">
    <w:name w:val="ListLabel 2911"/>
    <w:qFormat/>
    <w:rPr>
      <w:rFonts w:cs="OpenSymbol"/>
    </w:rPr>
  </w:style>
  <w:style w:type="character" w:styleId="ListLabel2912">
    <w:name w:val="ListLabel 2912"/>
    <w:qFormat/>
    <w:rPr>
      <w:rFonts w:cs="OpenSymbol"/>
    </w:rPr>
  </w:style>
  <w:style w:type="character" w:styleId="ListLabel2913">
    <w:name w:val="ListLabel 2913"/>
    <w:qFormat/>
    <w:rPr>
      <w:rFonts w:cs="OpenSymbol"/>
    </w:rPr>
  </w:style>
  <w:style w:type="character" w:styleId="ListLabel2914">
    <w:name w:val="ListLabel 2914"/>
    <w:qFormat/>
    <w:rPr>
      <w:rFonts w:cs="OpenSymbol"/>
    </w:rPr>
  </w:style>
  <w:style w:type="character" w:styleId="ListLabel2915">
    <w:name w:val="ListLabel 2915"/>
    <w:qFormat/>
    <w:rPr>
      <w:rFonts w:cs="OpenSymbol"/>
    </w:rPr>
  </w:style>
  <w:style w:type="character" w:styleId="ListLabel2916">
    <w:name w:val="ListLabel 2916"/>
    <w:qFormat/>
    <w:rPr>
      <w:rFonts w:cs="OpenSymbol"/>
    </w:rPr>
  </w:style>
  <w:style w:type="character" w:styleId="ListLabel2917">
    <w:name w:val="ListLabel 2917"/>
    <w:qFormat/>
    <w:rPr>
      <w:rFonts w:cs="OpenSymbol"/>
    </w:rPr>
  </w:style>
  <w:style w:type="character" w:styleId="ListLabel2918">
    <w:name w:val="ListLabel 2918"/>
    <w:qFormat/>
    <w:rPr>
      <w:rFonts w:cs="OpenSymbol"/>
    </w:rPr>
  </w:style>
  <w:style w:type="character" w:styleId="ListLabel2919">
    <w:name w:val="ListLabel 2919"/>
    <w:qFormat/>
    <w:rPr>
      <w:rFonts w:cs="OpenSymbol"/>
    </w:rPr>
  </w:style>
  <w:style w:type="character" w:styleId="ListLabel2920">
    <w:name w:val="ListLabel 2920"/>
    <w:qFormat/>
    <w:rPr>
      <w:rFonts w:cs="OpenSymbol"/>
    </w:rPr>
  </w:style>
  <w:style w:type="character" w:styleId="ListLabel2921">
    <w:name w:val="ListLabel 2921"/>
    <w:qFormat/>
    <w:rPr>
      <w:rFonts w:cs="OpenSymbol"/>
    </w:rPr>
  </w:style>
  <w:style w:type="character" w:styleId="ListLabel2922">
    <w:name w:val="ListLabel 2922"/>
    <w:qFormat/>
    <w:rPr>
      <w:rFonts w:cs="OpenSymbol"/>
    </w:rPr>
  </w:style>
  <w:style w:type="character" w:styleId="ListLabel2923">
    <w:name w:val="ListLabel 2923"/>
    <w:qFormat/>
    <w:rPr>
      <w:rFonts w:cs="OpenSymbol"/>
    </w:rPr>
  </w:style>
  <w:style w:type="character" w:styleId="ListLabel2924">
    <w:name w:val="ListLabel 2924"/>
    <w:qFormat/>
    <w:rPr>
      <w:rFonts w:cs="OpenSymbol"/>
    </w:rPr>
  </w:style>
  <w:style w:type="character" w:styleId="ListLabel2925">
    <w:name w:val="ListLabel 2925"/>
    <w:qFormat/>
    <w:rPr>
      <w:rFonts w:cs="OpenSymbol"/>
    </w:rPr>
  </w:style>
  <w:style w:type="character" w:styleId="ListLabel2926">
    <w:name w:val="ListLabel 2926"/>
    <w:qFormat/>
    <w:rPr>
      <w:rFonts w:cs="OpenSymbol"/>
    </w:rPr>
  </w:style>
  <w:style w:type="character" w:styleId="ListLabel2927">
    <w:name w:val="ListLabel 2927"/>
    <w:qFormat/>
    <w:rPr>
      <w:rFonts w:cs="OpenSymbol"/>
    </w:rPr>
  </w:style>
  <w:style w:type="character" w:styleId="ListLabel2928">
    <w:name w:val="ListLabel 2928"/>
    <w:qFormat/>
    <w:rPr>
      <w:rFonts w:cs="OpenSymbol"/>
    </w:rPr>
  </w:style>
  <w:style w:type="character" w:styleId="ListLabel2929">
    <w:name w:val="ListLabel 2929"/>
    <w:qFormat/>
    <w:rPr>
      <w:rFonts w:cs="OpenSymbol"/>
    </w:rPr>
  </w:style>
  <w:style w:type="character" w:styleId="ListLabel2930">
    <w:name w:val="ListLabel 2930"/>
    <w:qFormat/>
    <w:rPr>
      <w:rFonts w:cs="OpenSymbol"/>
    </w:rPr>
  </w:style>
  <w:style w:type="character" w:styleId="ListLabel2931">
    <w:name w:val="ListLabel 2931"/>
    <w:qFormat/>
    <w:rPr>
      <w:rFonts w:cs="OpenSymbol"/>
    </w:rPr>
  </w:style>
  <w:style w:type="character" w:styleId="ListLabel2932">
    <w:name w:val="ListLabel 2932"/>
    <w:qFormat/>
    <w:rPr>
      <w:rFonts w:cs="OpenSymbol"/>
    </w:rPr>
  </w:style>
  <w:style w:type="character" w:styleId="ListLabel2933">
    <w:name w:val="ListLabel 2933"/>
    <w:qFormat/>
    <w:rPr>
      <w:rFonts w:cs="OpenSymbol"/>
    </w:rPr>
  </w:style>
  <w:style w:type="character" w:styleId="ListLabel2934">
    <w:name w:val="ListLabel 2934"/>
    <w:qFormat/>
    <w:rPr>
      <w:rFonts w:cs="OpenSymbol"/>
    </w:rPr>
  </w:style>
  <w:style w:type="character" w:styleId="ListLabel2935">
    <w:name w:val="ListLabel 2935"/>
    <w:qFormat/>
    <w:rPr>
      <w:rFonts w:cs="OpenSymbol"/>
    </w:rPr>
  </w:style>
  <w:style w:type="character" w:styleId="ListLabel2936">
    <w:name w:val="ListLabel 2936"/>
    <w:qFormat/>
    <w:rPr>
      <w:rFonts w:cs="OpenSymbol"/>
    </w:rPr>
  </w:style>
  <w:style w:type="character" w:styleId="ListLabel2937">
    <w:name w:val="ListLabel 2937"/>
    <w:qFormat/>
    <w:rPr>
      <w:rFonts w:cs="OpenSymbol"/>
    </w:rPr>
  </w:style>
  <w:style w:type="character" w:styleId="ListLabel2938">
    <w:name w:val="ListLabel 2938"/>
    <w:qFormat/>
    <w:rPr>
      <w:rFonts w:cs="OpenSymbol"/>
    </w:rPr>
  </w:style>
  <w:style w:type="character" w:styleId="ListLabel2939">
    <w:name w:val="ListLabel 2939"/>
    <w:qFormat/>
    <w:rPr>
      <w:rFonts w:cs="OpenSymbol"/>
    </w:rPr>
  </w:style>
  <w:style w:type="character" w:styleId="ListLabel2940">
    <w:name w:val="ListLabel 2940"/>
    <w:qFormat/>
    <w:rPr>
      <w:rFonts w:cs="OpenSymbol"/>
    </w:rPr>
  </w:style>
  <w:style w:type="character" w:styleId="ListLabel2941">
    <w:name w:val="ListLabel 2941"/>
    <w:qFormat/>
    <w:rPr>
      <w:rFonts w:cs="OpenSymbol"/>
    </w:rPr>
  </w:style>
  <w:style w:type="character" w:styleId="ListLabel2942">
    <w:name w:val="ListLabel 2942"/>
    <w:qFormat/>
    <w:rPr>
      <w:rFonts w:cs="OpenSymbol"/>
    </w:rPr>
  </w:style>
  <w:style w:type="character" w:styleId="ListLabel2943">
    <w:name w:val="ListLabel 2943"/>
    <w:qFormat/>
    <w:rPr>
      <w:rFonts w:cs="OpenSymbol"/>
    </w:rPr>
  </w:style>
  <w:style w:type="character" w:styleId="ListLabel2944">
    <w:name w:val="ListLabel 2944"/>
    <w:qFormat/>
    <w:rPr>
      <w:rFonts w:cs="OpenSymbol"/>
    </w:rPr>
  </w:style>
  <w:style w:type="character" w:styleId="ListLabel2945">
    <w:name w:val="ListLabel 2945"/>
    <w:qFormat/>
    <w:rPr>
      <w:rFonts w:cs="OpenSymbol"/>
    </w:rPr>
  </w:style>
  <w:style w:type="character" w:styleId="ListLabel2946">
    <w:name w:val="ListLabel 2946"/>
    <w:qFormat/>
    <w:rPr>
      <w:rFonts w:cs="OpenSymbol"/>
    </w:rPr>
  </w:style>
  <w:style w:type="character" w:styleId="ListLabel2947">
    <w:name w:val="ListLabel 2947"/>
    <w:qFormat/>
    <w:rPr>
      <w:rFonts w:cs="OpenSymbol"/>
    </w:rPr>
  </w:style>
  <w:style w:type="character" w:styleId="ListLabel2948">
    <w:name w:val="ListLabel 2948"/>
    <w:qFormat/>
    <w:rPr>
      <w:rFonts w:cs="OpenSymbol"/>
    </w:rPr>
  </w:style>
  <w:style w:type="character" w:styleId="ListLabel2949">
    <w:name w:val="ListLabel 2949"/>
    <w:qFormat/>
    <w:rPr>
      <w:rFonts w:cs="OpenSymbol"/>
    </w:rPr>
  </w:style>
  <w:style w:type="character" w:styleId="ListLabel2950">
    <w:name w:val="ListLabel 2950"/>
    <w:qFormat/>
    <w:rPr>
      <w:rFonts w:cs="OpenSymbol"/>
    </w:rPr>
  </w:style>
  <w:style w:type="character" w:styleId="ListLabel2951">
    <w:name w:val="ListLabel 2951"/>
    <w:qFormat/>
    <w:rPr>
      <w:rFonts w:cs="OpenSymbol"/>
    </w:rPr>
  </w:style>
  <w:style w:type="character" w:styleId="ListLabel2952">
    <w:name w:val="ListLabel 2952"/>
    <w:qFormat/>
    <w:rPr>
      <w:rFonts w:cs="OpenSymbol"/>
    </w:rPr>
  </w:style>
  <w:style w:type="character" w:styleId="ListLabel2953">
    <w:name w:val="ListLabel 2953"/>
    <w:qFormat/>
    <w:rPr>
      <w:rFonts w:cs="OpenSymbol"/>
    </w:rPr>
  </w:style>
  <w:style w:type="character" w:styleId="ListLabel2954">
    <w:name w:val="ListLabel 2954"/>
    <w:qFormat/>
    <w:rPr>
      <w:rFonts w:cs="OpenSymbol"/>
    </w:rPr>
  </w:style>
  <w:style w:type="character" w:styleId="ListLabel2955">
    <w:name w:val="ListLabel 2955"/>
    <w:qFormat/>
    <w:rPr>
      <w:rFonts w:cs="OpenSymbol"/>
    </w:rPr>
  </w:style>
  <w:style w:type="character" w:styleId="ListLabel2956">
    <w:name w:val="ListLabel 2956"/>
    <w:qFormat/>
    <w:rPr>
      <w:rFonts w:cs="OpenSymbol"/>
    </w:rPr>
  </w:style>
  <w:style w:type="character" w:styleId="ListLabel2957">
    <w:name w:val="ListLabel 2957"/>
    <w:qFormat/>
    <w:rPr>
      <w:rFonts w:cs="OpenSymbol"/>
    </w:rPr>
  </w:style>
  <w:style w:type="character" w:styleId="ListLabel2958">
    <w:name w:val="ListLabel 2958"/>
    <w:qFormat/>
    <w:rPr>
      <w:rFonts w:cs="OpenSymbol"/>
    </w:rPr>
  </w:style>
  <w:style w:type="character" w:styleId="ListLabel2959">
    <w:name w:val="ListLabel 2959"/>
    <w:qFormat/>
    <w:rPr>
      <w:rFonts w:cs="OpenSymbol"/>
    </w:rPr>
  </w:style>
  <w:style w:type="character" w:styleId="ListLabel2960">
    <w:name w:val="ListLabel 2960"/>
    <w:qFormat/>
    <w:rPr>
      <w:rFonts w:cs="OpenSymbol"/>
    </w:rPr>
  </w:style>
  <w:style w:type="character" w:styleId="ListLabel2961">
    <w:name w:val="ListLabel 2961"/>
    <w:qFormat/>
    <w:rPr>
      <w:rFonts w:cs="OpenSymbol"/>
    </w:rPr>
  </w:style>
  <w:style w:type="character" w:styleId="ListLabel2962">
    <w:name w:val="ListLabel 2962"/>
    <w:qFormat/>
    <w:rPr>
      <w:rFonts w:cs="OpenSymbol"/>
    </w:rPr>
  </w:style>
  <w:style w:type="character" w:styleId="ListLabel2963">
    <w:name w:val="ListLabel 2963"/>
    <w:qFormat/>
    <w:rPr>
      <w:rFonts w:cs="OpenSymbol"/>
    </w:rPr>
  </w:style>
  <w:style w:type="character" w:styleId="ListLabel2964">
    <w:name w:val="ListLabel 2964"/>
    <w:qFormat/>
    <w:rPr>
      <w:rFonts w:cs="OpenSymbol"/>
    </w:rPr>
  </w:style>
  <w:style w:type="character" w:styleId="ListLabel2965">
    <w:name w:val="ListLabel 2965"/>
    <w:qFormat/>
    <w:rPr>
      <w:rFonts w:cs="OpenSymbol"/>
    </w:rPr>
  </w:style>
  <w:style w:type="character" w:styleId="ListLabel2966">
    <w:name w:val="ListLabel 2966"/>
    <w:qFormat/>
    <w:rPr>
      <w:rFonts w:cs="OpenSymbol"/>
    </w:rPr>
  </w:style>
  <w:style w:type="character" w:styleId="ListLabel2967">
    <w:name w:val="ListLabel 2967"/>
    <w:qFormat/>
    <w:rPr>
      <w:rFonts w:cs="OpenSymbol"/>
    </w:rPr>
  </w:style>
  <w:style w:type="character" w:styleId="ListLabel2968">
    <w:name w:val="ListLabel 2968"/>
    <w:qFormat/>
    <w:rPr>
      <w:rFonts w:cs="OpenSymbol"/>
    </w:rPr>
  </w:style>
  <w:style w:type="character" w:styleId="ListLabel2969">
    <w:name w:val="ListLabel 2969"/>
    <w:qFormat/>
    <w:rPr>
      <w:rFonts w:cs="OpenSymbol"/>
    </w:rPr>
  </w:style>
  <w:style w:type="character" w:styleId="ListLabel2970">
    <w:name w:val="ListLabel 2970"/>
    <w:qFormat/>
    <w:rPr>
      <w:rFonts w:cs="OpenSymbol"/>
    </w:rPr>
  </w:style>
  <w:style w:type="character" w:styleId="ListLabel2971">
    <w:name w:val="ListLabel 2971"/>
    <w:qFormat/>
    <w:rPr>
      <w:rFonts w:cs="OpenSymbol"/>
    </w:rPr>
  </w:style>
  <w:style w:type="character" w:styleId="ListLabel2972">
    <w:name w:val="ListLabel 2972"/>
    <w:qFormat/>
    <w:rPr>
      <w:rFonts w:cs="OpenSymbol"/>
    </w:rPr>
  </w:style>
  <w:style w:type="character" w:styleId="ListLabel2973">
    <w:name w:val="ListLabel 2973"/>
    <w:qFormat/>
    <w:rPr>
      <w:rFonts w:cs="OpenSymbol"/>
    </w:rPr>
  </w:style>
  <w:style w:type="character" w:styleId="ListLabel2974">
    <w:name w:val="ListLabel 2974"/>
    <w:qFormat/>
    <w:rPr>
      <w:rFonts w:cs="OpenSymbol"/>
    </w:rPr>
  </w:style>
  <w:style w:type="character" w:styleId="ListLabel2975">
    <w:name w:val="ListLabel 2975"/>
    <w:qFormat/>
    <w:rPr>
      <w:rFonts w:cs="OpenSymbol"/>
    </w:rPr>
  </w:style>
  <w:style w:type="character" w:styleId="ListLabel2976">
    <w:name w:val="ListLabel 2976"/>
    <w:qFormat/>
    <w:rPr>
      <w:rFonts w:cs="OpenSymbol"/>
    </w:rPr>
  </w:style>
  <w:style w:type="character" w:styleId="ListLabel2977">
    <w:name w:val="ListLabel 2977"/>
    <w:qFormat/>
    <w:rPr>
      <w:rFonts w:cs="OpenSymbol"/>
    </w:rPr>
  </w:style>
  <w:style w:type="character" w:styleId="ListLabel2978">
    <w:name w:val="ListLabel 2978"/>
    <w:qFormat/>
    <w:rPr>
      <w:rFonts w:cs="OpenSymbol"/>
    </w:rPr>
  </w:style>
  <w:style w:type="character" w:styleId="ListLabel2979">
    <w:name w:val="ListLabel 2979"/>
    <w:qFormat/>
    <w:rPr>
      <w:rFonts w:cs="OpenSymbol"/>
    </w:rPr>
  </w:style>
  <w:style w:type="character" w:styleId="ListLabel2980">
    <w:name w:val="ListLabel 2980"/>
    <w:qFormat/>
    <w:rPr>
      <w:rFonts w:cs="OpenSymbol"/>
    </w:rPr>
  </w:style>
  <w:style w:type="character" w:styleId="ListLabel2981">
    <w:name w:val="ListLabel 2981"/>
    <w:qFormat/>
    <w:rPr>
      <w:rFonts w:cs="OpenSymbol"/>
    </w:rPr>
  </w:style>
  <w:style w:type="character" w:styleId="ListLabel2982">
    <w:name w:val="ListLabel 2982"/>
    <w:qFormat/>
    <w:rPr>
      <w:rFonts w:cs="OpenSymbol"/>
    </w:rPr>
  </w:style>
  <w:style w:type="character" w:styleId="ListLabel2983">
    <w:name w:val="ListLabel 2983"/>
    <w:qFormat/>
    <w:rPr>
      <w:rFonts w:cs="OpenSymbol"/>
    </w:rPr>
  </w:style>
  <w:style w:type="character" w:styleId="ListLabel2984">
    <w:name w:val="ListLabel 2984"/>
    <w:qFormat/>
    <w:rPr>
      <w:rFonts w:cs="OpenSymbol"/>
    </w:rPr>
  </w:style>
  <w:style w:type="character" w:styleId="ListLabel2985">
    <w:name w:val="ListLabel 2985"/>
    <w:qFormat/>
    <w:rPr>
      <w:rFonts w:cs="OpenSymbol"/>
    </w:rPr>
  </w:style>
  <w:style w:type="character" w:styleId="ListLabel2986">
    <w:name w:val="ListLabel 2986"/>
    <w:qFormat/>
    <w:rPr>
      <w:rFonts w:cs="OpenSymbol"/>
    </w:rPr>
  </w:style>
  <w:style w:type="character" w:styleId="ListLabel2987">
    <w:name w:val="ListLabel 2987"/>
    <w:qFormat/>
    <w:rPr>
      <w:rFonts w:cs="OpenSymbol"/>
    </w:rPr>
  </w:style>
  <w:style w:type="character" w:styleId="ListLabel2988">
    <w:name w:val="ListLabel 2988"/>
    <w:qFormat/>
    <w:rPr>
      <w:rFonts w:cs="OpenSymbol"/>
    </w:rPr>
  </w:style>
  <w:style w:type="character" w:styleId="ListLabel2989">
    <w:name w:val="ListLabel 2989"/>
    <w:qFormat/>
    <w:rPr>
      <w:rFonts w:cs="OpenSymbol"/>
    </w:rPr>
  </w:style>
  <w:style w:type="character" w:styleId="ListLabel2990">
    <w:name w:val="ListLabel 2990"/>
    <w:qFormat/>
    <w:rPr>
      <w:rFonts w:cs="OpenSymbol"/>
    </w:rPr>
  </w:style>
  <w:style w:type="character" w:styleId="ListLabel2991">
    <w:name w:val="ListLabel 2991"/>
    <w:qFormat/>
    <w:rPr>
      <w:rFonts w:cs="OpenSymbol"/>
    </w:rPr>
  </w:style>
  <w:style w:type="character" w:styleId="ListLabel2992">
    <w:name w:val="ListLabel 2992"/>
    <w:qFormat/>
    <w:rPr>
      <w:rFonts w:cs="OpenSymbol"/>
    </w:rPr>
  </w:style>
  <w:style w:type="character" w:styleId="ListLabel2993">
    <w:name w:val="ListLabel 2993"/>
    <w:qFormat/>
    <w:rPr>
      <w:rFonts w:cs="OpenSymbol"/>
    </w:rPr>
  </w:style>
  <w:style w:type="character" w:styleId="ListLabel2994">
    <w:name w:val="ListLabel 2994"/>
    <w:qFormat/>
    <w:rPr>
      <w:rFonts w:cs="OpenSymbol"/>
    </w:rPr>
  </w:style>
  <w:style w:type="character" w:styleId="ListLabel2995">
    <w:name w:val="ListLabel 2995"/>
    <w:qFormat/>
    <w:rPr>
      <w:rFonts w:cs="OpenSymbol"/>
    </w:rPr>
  </w:style>
  <w:style w:type="character" w:styleId="ListLabel2996">
    <w:name w:val="ListLabel 2996"/>
    <w:qFormat/>
    <w:rPr>
      <w:rFonts w:cs="OpenSymbol"/>
    </w:rPr>
  </w:style>
  <w:style w:type="character" w:styleId="ListLabel2997">
    <w:name w:val="ListLabel 2997"/>
    <w:qFormat/>
    <w:rPr>
      <w:rFonts w:cs="OpenSymbol"/>
    </w:rPr>
  </w:style>
  <w:style w:type="character" w:styleId="ListLabel2998">
    <w:name w:val="ListLabel 2998"/>
    <w:qFormat/>
    <w:rPr>
      <w:rFonts w:cs="OpenSymbol"/>
    </w:rPr>
  </w:style>
  <w:style w:type="character" w:styleId="ListLabel2999">
    <w:name w:val="ListLabel 2999"/>
    <w:qFormat/>
    <w:rPr>
      <w:rFonts w:cs="OpenSymbol"/>
    </w:rPr>
  </w:style>
  <w:style w:type="character" w:styleId="ListLabel3000">
    <w:name w:val="ListLabel 3000"/>
    <w:qFormat/>
    <w:rPr>
      <w:rFonts w:cs="OpenSymbol"/>
    </w:rPr>
  </w:style>
  <w:style w:type="character" w:styleId="ListLabel3001">
    <w:name w:val="ListLabel 3001"/>
    <w:qFormat/>
    <w:rPr>
      <w:rFonts w:cs="OpenSymbol"/>
    </w:rPr>
  </w:style>
  <w:style w:type="character" w:styleId="ListLabel3002">
    <w:name w:val="ListLabel 3002"/>
    <w:qFormat/>
    <w:rPr>
      <w:rFonts w:cs="OpenSymbol"/>
    </w:rPr>
  </w:style>
  <w:style w:type="character" w:styleId="ListLabel3003">
    <w:name w:val="ListLabel 3003"/>
    <w:qFormat/>
    <w:rPr>
      <w:rFonts w:cs="OpenSymbol"/>
    </w:rPr>
  </w:style>
  <w:style w:type="character" w:styleId="ListLabel3004">
    <w:name w:val="ListLabel 3004"/>
    <w:qFormat/>
    <w:rPr>
      <w:rFonts w:cs="OpenSymbol"/>
    </w:rPr>
  </w:style>
  <w:style w:type="character" w:styleId="ListLabel3005">
    <w:name w:val="ListLabel 3005"/>
    <w:qFormat/>
    <w:rPr>
      <w:rFonts w:cs="OpenSymbol"/>
    </w:rPr>
  </w:style>
  <w:style w:type="character" w:styleId="ListLabel3006">
    <w:name w:val="ListLabel 3006"/>
    <w:qFormat/>
    <w:rPr>
      <w:rFonts w:cs="OpenSymbol"/>
    </w:rPr>
  </w:style>
  <w:style w:type="character" w:styleId="ListLabel3007">
    <w:name w:val="ListLabel 3007"/>
    <w:qFormat/>
    <w:rPr>
      <w:rFonts w:cs="OpenSymbol"/>
    </w:rPr>
  </w:style>
  <w:style w:type="character" w:styleId="ListLabel3008">
    <w:name w:val="ListLabel 3008"/>
    <w:qFormat/>
    <w:rPr>
      <w:rFonts w:cs="OpenSymbol"/>
    </w:rPr>
  </w:style>
  <w:style w:type="character" w:styleId="ListLabel3009">
    <w:name w:val="ListLabel 3009"/>
    <w:qFormat/>
    <w:rPr>
      <w:rFonts w:cs="OpenSymbol"/>
    </w:rPr>
  </w:style>
  <w:style w:type="character" w:styleId="ListLabel3010">
    <w:name w:val="ListLabel 3010"/>
    <w:qFormat/>
    <w:rPr>
      <w:rFonts w:cs="OpenSymbol"/>
    </w:rPr>
  </w:style>
  <w:style w:type="character" w:styleId="ListLabel3011">
    <w:name w:val="ListLabel 3011"/>
    <w:qFormat/>
    <w:rPr>
      <w:rFonts w:cs="OpenSymbol"/>
    </w:rPr>
  </w:style>
  <w:style w:type="character" w:styleId="ListLabel3012">
    <w:name w:val="ListLabel 3012"/>
    <w:qFormat/>
    <w:rPr>
      <w:rFonts w:cs="OpenSymbol"/>
    </w:rPr>
  </w:style>
  <w:style w:type="character" w:styleId="ListLabel3013">
    <w:name w:val="ListLabel 3013"/>
    <w:qFormat/>
    <w:rPr>
      <w:rFonts w:cs="OpenSymbol"/>
    </w:rPr>
  </w:style>
  <w:style w:type="character" w:styleId="ListLabel3014">
    <w:name w:val="ListLabel 3014"/>
    <w:qFormat/>
    <w:rPr>
      <w:rFonts w:cs="OpenSymbol"/>
    </w:rPr>
  </w:style>
  <w:style w:type="character" w:styleId="ListLabel3015">
    <w:name w:val="ListLabel 3015"/>
    <w:qFormat/>
    <w:rPr>
      <w:rFonts w:cs="OpenSymbol"/>
    </w:rPr>
  </w:style>
  <w:style w:type="character" w:styleId="ListLabel3016">
    <w:name w:val="ListLabel 3016"/>
    <w:qFormat/>
    <w:rPr>
      <w:rFonts w:cs="OpenSymbol"/>
    </w:rPr>
  </w:style>
  <w:style w:type="character" w:styleId="ListLabel3017">
    <w:name w:val="ListLabel 3017"/>
    <w:qFormat/>
    <w:rPr>
      <w:rFonts w:cs="OpenSymbol"/>
    </w:rPr>
  </w:style>
  <w:style w:type="character" w:styleId="ListLabel3018">
    <w:name w:val="ListLabel 3018"/>
    <w:qFormat/>
    <w:rPr>
      <w:rFonts w:cs="OpenSymbol"/>
    </w:rPr>
  </w:style>
  <w:style w:type="character" w:styleId="ListLabel3019">
    <w:name w:val="ListLabel 3019"/>
    <w:qFormat/>
    <w:rPr>
      <w:rFonts w:cs="OpenSymbol"/>
    </w:rPr>
  </w:style>
  <w:style w:type="character" w:styleId="ListLabel3020">
    <w:name w:val="ListLabel 3020"/>
    <w:qFormat/>
    <w:rPr>
      <w:rFonts w:cs="OpenSymbol"/>
    </w:rPr>
  </w:style>
  <w:style w:type="character" w:styleId="ListLabel3021">
    <w:name w:val="ListLabel 3021"/>
    <w:qFormat/>
    <w:rPr>
      <w:rFonts w:cs="OpenSymbol"/>
    </w:rPr>
  </w:style>
  <w:style w:type="character" w:styleId="ListLabel3022">
    <w:name w:val="ListLabel 3022"/>
    <w:qFormat/>
    <w:rPr>
      <w:rFonts w:cs="OpenSymbol"/>
    </w:rPr>
  </w:style>
  <w:style w:type="character" w:styleId="ListLabel3023">
    <w:name w:val="ListLabel 3023"/>
    <w:qFormat/>
    <w:rPr>
      <w:rFonts w:cs="OpenSymbol"/>
    </w:rPr>
  </w:style>
  <w:style w:type="character" w:styleId="ListLabel3024">
    <w:name w:val="ListLabel 3024"/>
    <w:qFormat/>
    <w:rPr>
      <w:rFonts w:cs="OpenSymbol"/>
    </w:rPr>
  </w:style>
  <w:style w:type="character" w:styleId="ListLabel3025">
    <w:name w:val="ListLabel 3025"/>
    <w:qFormat/>
    <w:rPr>
      <w:rFonts w:cs="OpenSymbol"/>
    </w:rPr>
  </w:style>
  <w:style w:type="character" w:styleId="ListLabel3026">
    <w:name w:val="ListLabel 3026"/>
    <w:qFormat/>
    <w:rPr>
      <w:rFonts w:cs="OpenSymbol"/>
    </w:rPr>
  </w:style>
  <w:style w:type="character" w:styleId="ListLabel3027">
    <w:name w:val="ListLabel 3027"/>
    <w:qFormat/>
    <w:rPr>
      <w:rFonts w:cs="OpenSymbol"/>
    </w:rPr>
  </w:style>
  <w:style w:type="character" w:styleId="ListLabel3028">
    <w:name w:val="ListLabel 3028"/>
    <w:qFormat/>
    <w:rPr>
      <w:rFonts w:cs="OpenSymbol"/>
    </w:rPr>
  </w:style>
  <w:style w:type="character" w:styleId="ListLabel3029">
    <w:name w:val="ListLabel 3029"/>
    <w:qFormat/>
    <w:rPr>
      <w:rFonts w:cs="OpenSymbol"/>
    </w:rPr>
  </w:style>
  <w:style w:type="character" w:styleId="ListLabel3030">
    <w:name w:val="ListLabel 3030"/>
    <w:qFormat/>
    <w:rPr>
      <w:rFonts w:cs="OpenSymbol"/>
    </w:rPr>
  </w:style>
  <w:style w:type="character" w:styleId="ListLabel3031">
    <w:name w:val="ListLabel 3031"/>
    <w:qFormat/>
    <w:rPr>
      <w:rFonts w:cs="OpenSymbol"/>
    </w:rPr>
  </w:style>
  <w:style w:type="character" w:styleId="ListLabel3032">
    <w:name w:val="ListLabel 3032"/>
    <w:qFormat/>
    <w:rPr>
      <w:rFonts w:cs="OpenSymbol"/>
    </w:rPr>
  </w:style>
  <w:style w:type="character" w:styleId="ListLabel3033">
    <w:name w:val="ListLabel 3033"/>
    <w:qFormat/>
    <w:rPr>
      <w:rFonts w:cs="OpenSymbol"/>
    </w:rPr>
  </w:style>
  <w:style w:type="character" w:styleId="ListLabel3034">
    <w:name w:val="ListLabel 3034"/>
    <w:qFormat/>
    <w:rPr>
      <w:rFonts w:cs="OpenSymbol"/>
    </w:rPr>
  </w:style>
  <w:style w:type="character" w:styleId="ListLabel3035">
    <w:name w:val="ListLabel 3035"/>
    <w:qFormat/>
    <w:rPr>
      <w:rFonts w:cs="OpenSymbol"/>
    </w:rPr>
  </w:style>
  <w:style w:type="character" w:styleId="ListLabel3036">
    <w:name w:val="ListLabel 3036"/>
    <w:qFormat/>
    <w:rPr>
      <w:rFonts w:cs="OpenSymbol"/>
    </w:rPr>
  </w:style>
  <w:style w:type="character" w:styleId="ListLabel3037">
    <w:name w:val="ListLabel 3037"/>
    <w:qFormat/>
    <w:rPr>
      <w:rFonts w:cs="OpenSymbol"/>
    </w:rPr>
  </w:style>
  <w:style w:type="character" w:styleId="ListLabel3038">
    <w:name w:val="ListLabel 3038"/>
    <w:qFormat/>
    <w:rPr>
      <w:rFonts w:cs="OpenSymbol"/>
    </w:rPr>
  </w:style>
  <w:style w:type="character" w:styleId="ListLabel3039">
    <w:name w:val="ListLabel 3039"/>
    <w:qFormat/>
    <w:rPr>
      <w:rFonts w:cs="OpenSymbol"/>
    </w:rPr>
  </w:style>
  <w:style w:type="character" w:styleId="ListLabel3040">
    <w:name w:val="ListLabel 3040"/>
    <w:qFormat/>
    <w:rPr>
      <w:rFonts w:cs="OpenSymbol"/>
    </w:rPr>
  </w:style>
  <w:style w:type="character" w:styleId="ListLabel3041">
    <w:name w:val="ListLabel 3041"/>
    <w:qFormat/>
    <w:rPr>
      <w:rFonts w:cs="OpenSymbol"/>
    </w:rPr>
  </w:style>
  <w:style w:type="character" w:styleId="ListLabel3042">
    <w:name w:val="ListLabel 3042"/>
    <w:qFormat/>
    <w:rPr>
      <w:rFonts w:cs="OpenSymbol"/>
    </w:rPr>
  </w:style>
  <w:style w:type="character" w:styleId="ListLabel3043">
    <w:name w:val="ListLabel 3043"/>
    <w:qFormat/>
    <w:rPr>
      <w:rFonts w:cs="OpenSymbol"/>
    </w:rPr>
  </w:style>
  <w:style w:type="character" w:styleId="ListLabel3044">
    <w:name w:val="ListLabel 3044"/>
    <w:qFormat/>
    <w:rPr>
      <w:rFonts w:cs="OpenSymbol"/>
    </w:rPr>
  </w:style>
  <w:style w:type="character" w:styleId="ListLabel3045">
    <w:name w:val="ListLabel 3045"/>
    <w:qFormat/>
    <w:rPr>
      <w:rFonts w:cs="OpenSymbol"/>
    </w:rPr>
  </w:style>
  <w:style w:type="character" w:styleId="ListLabel3046">
    <w:name w:val="ListLabel 3046"/>
    <w:qFormat/>
    <w:rPr>
      <w:rFonts w:cs="OpenSymbol"/>
    </w:rPr>
  </w:style>
  <w:style w:type="character" w:styleId="ListLabel3047">
    <w:name w:val="ListLabel 3047"/>
    <w:qFormat/>
    <w:rPr>
      <w:rFonts w:cs="OpenSymbol"/>
    </w:rPr>
  </w:style>
  <w:style w:type="character" w:styleId="ListLabel3048">
    <w:name w:val="ListLabel 3048"/>
    <w:qFormat/>
    <w:rPr>
      <w:rFonts w:cs="OpenSymbol"/>
    </w:rPr>
  </w:style>
  <w:style w:type="character" w:styleId="ListLabel3049">
    <w:name w:val="ListLabel 3049"/>
    <w:qFormat/>
    <w:rPr>
      <w:rFonts w:cs="OpenSymbol"/>
    </w:rPr>
  </w:style>
  <w:style w:type="character" w:styleId="ListLabel3050">
    <w:name w:val="ListLabel 3050"/>
    <w:qFormat/>
    <w:rPr>
      <w:rFonts w:cs="OpenSymbol"/>
    </w:rPr>
  </w:style>
  <w:style w:type="character" w:styleId="ListLabel3051">
    <w:name w:val="ListLabel 3051"/>
    <w:qFormat/>
    <w:rPr>
      <w:rFonts w:cs="OpenSymbol"/>
    </w:rPr>
  </w:style>
  <w:style w:type="character" w:styleId="ListLabel3052">
    <w:name w:val="ListLabel 3052"/>
    <w:qFormat/>
    <w:rPr>
      <w:rFonts w:cs="OpenSymbol"/>
    </w:rPr>
  </w:style>
  <w:style w:type="character" w:styleId="ListLabel3053">
    <w:name w:val="ListLabel 3053"/>
    <w:qFormat/>
    <w:rPr>
      <w:rFonts w:cs="OpenSymbol"/>
    </w:rPr>
  </w:style>
  <w:style w:type="character" w:styleId="ListLabel3054">
    <w:name w:val="ListLabel 3054"/>
    <w:qFormat/>
    <w:rPr>
      <w:rFonts w:cs="OpenSymbol"/>
    </w:rPr>
  </w:style>
  <w:style w:type="character" w:styleId="ListLabel3055">
    <w:name w:val="ListLabel 3055"/>
    <w:qFormat/>
    <w:rPr>
      <w:rFonts w:cs="OpenSymbol"/>
    </w:rPr>
  </w:style>
  <w:style w:type="character" w:styleId="ListLabel3056">
    <w:name w:val="ListLabel 3056"/>
    <w:qFormat/>
    <w:rPr>
      <w:rFonts w:cs="OpenSymbol"/>
    </w:rPr>
  </w:style>
  <w:style w:type="paragraph" w:styleId="Heading">
    <w:name w:val="Heading"/>
    <w:basedOn w:val="Normal"/>
    <w:next w:val="TextBody"/>
    <w:qFormat/>
    <w:pPr>
      <w:keepNext/>
      <w:spacing w:before="240" w:after="120"/>
    </w:pPr>
    <w:rPr>
      <w:rFonts w:ascii="Times New Roman" w:hAnsi="Times New Roman" w:eastAsia="Arial Unicode MS" w:cs="Arial Unicode MS"/>
      <w:sz w:val="24"/>
      <w:szCs w:val="28"/>
    </w:rPr>
  </w:style>
  <w:style w:type="paragraph" w:styleId="TextBody">
    <w:name w:val="Body Text"/>
    <w:basedOn w:val="Normal"/>
    <w:pPr>
      <w:spacing w:lineRule="auto" w:line="288" w:before="0" w:after="140"/>
    </w:pPr>
    <w:rPr/>
  </w:style>
  <w:style w:type="paragraph" w:styleId="List">
    <w:name w:val="List"/>
    <w:basedOn w:val="TextBody"/>
    <w:pPr/>
    <w:rPr>
      <w:rFonts w:ascii="Times New Roman" w:hAnsi="Times New Roman"/>
    </w:rPr>
  </w:style>
  <w:style w:type="paragraph" w:styleId="Caption">
    <w:name w:val="Caption"/>
    <w:basedOn w:val="Normal"/>
    <w:qFormat/>
    <w:pPr>
      <w:suppressLineNumbers/>
      <w:spacing w:before="120" w:after="120"/>
    </w:pPr>
    <w:rPr>
      <w:rFonts w:ascii="Times New Roman" w:hAnsi="Times New Roman"/>
      <w:i/>
      <w:iCs/>
      <w:sz w:val="24"/>
      <w:szCs w:val="24"/>
    </w:rPr>
  </w:style>
  <w:style w:type="paragraph" w:styleId="Index">
    <w:name w:val="Index"/>
    <w:basedOn w:val="Normal"/>
    <w:qFormat/>
    <w:pPr>
      <w:suppressLineNumbers/>
    </w:pPr>
    <w:rPr>
      <w:rFonts w:ascii="Times New Roman" w:hAnsi="Times New Roman"/>
    </w:rPr>
  </w:style>
  <w:style w:type="paragraph" w:styleId="Header">
    <w:name w:val="Header"/>
    <w:basedOn w:val="Normal"/>
    <w:link w:val="EncabezadoCar"/>
    <w:uiPriority w:val="99"/>
    <w:unhideWhenUsed/>
    <w:rsid w:val="0024418a"/>
    <w:pPr>
      <w:tabs>
        <w:tab w:val="center" w:pos="4252" w:leader="none"/>
        <w:tab w:val="right" w:pos="8504" w:leader="none"/>
      </w:tabs>
      <w:spacing w:lineRule="auto" w:line="240"/>
    </w:pPr>
    <w:rPr/>
  </w:style>
  <w:style w:type="paragraph" w:styleId="Footer">
    <w:name w:val="Footer"/>
    <w:basedOn w:val="Normal"/>
    <w:link w:val="PiedepginaCar"/>
    <w:uiPriority w:val="99"/>
    <w:unhideWhenUsed/>
    <w:rsid w:val="0024418a"/>
    <w:pPr>
      <w:tabs>
        <w:tab w:val="center" w:pos="4252" w:leader="none"/>
        <w:tab w:val="right" w:pos="8504" w:leader="none"/>
      </w:tabs>
      <w:spacing w:lineRule="auto" w:line="240"/>
    </w:pPr>
    <w:rPr/>
  </w:style>
  <w:style w:type="paragraph" w:styleId="BalloonText">
    <w:name w:val="Balloon Text"/>
    <w:basedOn w:val="Normal"/>
    <w:link w:val="TextodegloboCar"/>
    <w:uiPriority w:val="99"/>
    <w:semiHidden/>
    <w:unhideWhenUsed/>
    <w:qFormat/>
    <w:rsid w:val="0024418a"/>
    <w:pPr>
      <w:spacing w:lineRule="auto" w:line="240"/>
    </w:pPr>
    <w:rPr>
      <w:rFonts w:ascii="Tahoma" w:hAnsi="Tahoma" w:cs="Tahoma"/>
      <w:sz w:val="16"/>
      <w:szCs w:val="16"/>
    </w:rPr>
  </w:style>
  <w:style w:type="paragraph" w:styleId="TextBodyIndent">
    <w:name w:val="Body Text Indent"/>
    <w:basedOn w:val="Normal"/>
    <w:link w:val="SangradetextonormalCar"/>
    <w:rsid w:val="0024418a"/>
    <w:pPr>
      <w:ind w:left="357" w:hanging="0"/>
    </w:pPr>
    <w:rPr/>
  </w:style>
  <w:style w:type="paragraph" w:styleId="ListParagraph">
    <w:name w:val="List Paragraph"/>
    <w:basedOn w:val="Normal"/>
    <w:uiPriority w:val="34"/>
    <w:qFormat/>
    <w:rsid w:val="00af28c7"/>
    <w:pPr>
      <w:spacing w:before="0" w:after="0"/>
      <w:ind w:left="720" w:hanging="0"/>
      <w:contextualSpacing/>
    </w:pPr>
    <w:rPr/>
  </w:style>
  <w:style w:type="paragraph" w:styleId="FrameContents">
    <w:name w:val="Frame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paragraph" w:styleId="Text">
    <w:name w:val="Text"/>
    <w:basedOn w:val="Caption"/>
    <w:qFormat/>
    <w:pPr/>
    <w:rPr/>
  </w:style>
  <w:style w:type="paragraph" w:styleId="Drawing">
    <w:name w:val="Table of Figures"/>
    <w:basedOn w:val="Caption"/>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airtradecertified.org/news/china-tea-growers-invest-in-education" TargetMode="External"/><Relationship Id="rId3" Type="http://schemas.openxmlformats.org/officeDocument/2006/relationships/hyperlink" Target="http://www.fairtrade.ca/en-ca/farmers-and-workers/tea" TargetMode="External"/><Relationship Id="rId4" Type="http://schemas.openxmlformats.org/officeDocument/2006/relationships/hyperlink" Target="https://ssir.org/articles/entry/the_problem_with_fair_trade_coffee" TargetMode="External"/><Relationship Id="rId5" Type="http://schemas.openxmlformats.org/officeDocument/2006/relationships/hyperlink" Target="https://www.medicaldaily.com/health-benefits-coffee-vs-tea-which-one-better-you-309556" TargetMode="External"/><Relationship Id="rId6" Type="http://schemas.openxmlformats.org/officeDocument/2006/relationships/hyperlink" Target="strengths: Tea products have health benefits for consumer(s)." TargetMode="External"/><Relationship Id="rId7" Type="http://schemas.openxmlformats.org/officeDocument/2006/relationships/hyperlink" Target="https://www.cgdev.org/sites/default/files/archive/doc/full_text/policyPapers/1426831/Is-My-Fair-Trade-Coffee-Really-Fair.html" TargetMode="External"/><Relationship Id="rId8" Type="http://schemas.openxmlformats.org/officeDocument/2006/relationships/hyperlink" Target="https://time.com/4026025/tea-plantations-india-assam-conditions-workers/" TargetMode="External"/><Relationship Id="rId9" Type="http://schemas.openxmlformats.org/officeDocument/2006/relationships/hyperlink" Target="https://newint.org/blog/2014/03/25/sri-lanka-tea-pickers" TargetMode="External"/><Relationship Id="rId10" Type="http://schemas.openxmlformats.org/officeDocument/2006/relationships/hyperlink" Target="https://en.wikipedia.org/wiki/Teavana" TargetMode="External"/><Relationship Id="rId11" Type="http://schemas.openxmlformats.org/officeDocument/2006/relationships/hyperlink" Target="https://www.medicaldaily.com/health-benefits-coffee-vs-tea-which-one-better-you-309556" TargetMode="External"/><Relationship Id="rId12" Type="http://schemas.openxmlformats.org/officeDocument/2006/relationships/hyperlink" Target="https://en.wikipedia.org/wiki/Peet&apos;s_Coffee_%26_Tea" TargetMode="External"/><Relationship Id="rId13" Type="http://schemas.openxmlformats.org/officeDocument/2006/relationships/hyperlink" Target="https://en.wikipedia.org/wiki/Tim_Hortons" TargetMode="External"/><Relationship Id="rId14" Type="http://schemas.openxmlformats.org/officeDocument/2006/relationships/hyperlink" Target="https://www.jamba.com/" TargetMode="External"/><Relationship Id="rId15" Type="http://schemas.openxmlformats.org/officeDocument/2006/relationships/hyperlink" Target="https://drinkbhakti.com/pages/our-story" TargetMode="External"/><Relationship Id="rId16" Type="http://schemas.openxmlformats.org/officeDocument/2006/relationships/hyperlink" Target="https://blog.paleohacks.com/tea-vs-coffee/" TargetMode="External"/><Relationship Id="rId17" Type="http://schemas.openxmlformats.org/officeDocument/2006/relationships/hyperlink" Target="https://metro.co.uk/2017/09/29/treasonous-british-people-now-prefer-coffee-to-tea-6965063/" TargetMode="External"/><Relationship Id="rId18" Type="http://schemas.openxmlformats.org/officeDocument/2006/relationships/hyperlink" Target="https://www.fooddrinkeurope.eu/uploads/publications_documents/DataandTrends_Report_2017.pdf" TargetMode="External"/><Relationship Id="rId19" Type="http://schemas.openxmlformats.org/officeDocument/2006/relationships/hyperlink" Target="https://www2.deloitte.com/content/dam/Deloitte/ui/Documents/about-deloitte/usi-dcipl-csr-policy.pdf" TargetMode="External"/><Relationship Id="rId20" Type="http://schemas.openxmlformats.org/officeDocument/2006/relationships/hyperlink" Target="https://ssir.org/articles/entry/sustainability_a_new_path_to_corporate_and_ngo_collaborations" TargetMode="External"/><Relationship Id="rId21" Type="http://schemas.openxmlformats.org/officeDocument/2006/relationships/hyperlink" Target="https://i.dailymail.co.uk/i/pix/2016/03/03/08/31CCF7DE00000578-3473320-image-a-3_1456993930893.jpg" TargetMode="External"/><Relationship Id="rId22" Type="http://schemas.openxmlformats.org/officeDocument/2006/relationships/hyperlink" Target="https://www.thespruceeats.com/how-much-is-starbucks-coffee-766065" TargetMode="External"/><Relationship Id="rId23" Type="http://schemas.openxmlformats.org/officeDocument/2006/relationships/hyperlink" Target="https://stories.starbucks.com/stories/2015/teavana-hot-brewed-teas-in-starbucks-stores/" TargetMode="External"/><Relationship Id="rId24" Type="http://schemas.openxmlformats.org/officeDocument/2006/relationships/hyperlink" Target="https://www.pwc.com/gx/en/sustainability/publications/total-impact-measurement-management/assets/pwc-timm-report.pdf" TargetMode="External"/><Relationship Id="rId25" Type="http://schemas.openxmlformats.org/officeDocument/2006/relationships/hyperlink" Target="https://esgrobot.com/esg-robo-advisor/" TargetMode="External"/><Relationship Id="rId26" Type="http://schemas.openxmlformats.org/officeDocument/2006/relationships/hyperlink" Target="https://www.csrhub.com/CSR_and_sustainability_information/Peets-Coffee-and-Tea-Inc" TargetMode="External"/><Relationship Id="rId27" Type="http://schemas.openxmlformats.org/officeDocument/2006/relationships/hyperlink" Target="https://www.davidstea.com/ca_en/sponsorship.html" TargetMode="External"/><Relationship Id="rId28" Type="http://schemas.openxmlformats.org/officeDocument/2006/relationships/hyperlink" Target="https://www.starbucks.com/responsibility/sourcing/tea" TargetMode="External"/><Relationship Id="rId29" Type="http://schemas.openxmlformats.org/officeDocument/2006/relationships/hyperlink" Target="https://stokescoffee.com/pages/csr" TargetMode="External"/><Relationship Id="rId30" Type="http://schemas.openxmlformats.org/officeDocument/2006/relationships/hyperlink" Target="https://www.eldis.org/document/A101656" TargetMode="External"/><Relationship Id="rId31" Type="http://schemas.openxmlformats.org/officeDocument/2006/relationships/hyperlink" Target="https://www.zavida.com/corporate-responsibility/" TargetMode="External"/><Relationship Id="rId32" Type="http://schemas.openxmlformats.org/officeDocument/2006/relationships/hyperlink" Target="https://www.csreurope.org/unilever-sustainable-tea-certification-lipton-rainforest-alliance" TargetMode="External"/><Relationship Id="rId33" Type="http://schemas.openxmlformats.org/officeDocument/2006/relationships/hyperlink" Target="http://www.lipton.com/gb_en/" TargetMode="External"/><Relationship Id="rId34" Type="http://schemas.openxmlformats.org/officeDocument/2006/relationships/hyperlink" Target="http://www.unilever.com/sustainability/environment/agriculture/farmers/index.aspx" TargetMode="External"/><Relationship Id="rId35" Type="http://schemas.openxmlformats.org/officeDocument/2006/relationships/hyperlink" Target="https://www.infoentrepreneurs.org/en/guides/measure-performance-and-set-targets/" TargetMode="External"/><Relationship Id="rId36" Type="http://schemas.openxmlformats.org/officeDocument/2006/relationships/hyperlink" Target="https://www.forbes.com/sites/csr/2011/04/26/the-five-elements-of-the-best-csr-programs/" TargetMode="External"/><Relationship Id="rId37" Type="http://schemas.openxmlformats.org/officeDocument/2006/relationships/hyperlink" Target="https://www.eldis.org/document/A76126" TargetMode="External"/><Relationship Id="rId38" Type="http://schemas.openxmlformats.org/officeDocument/2006/relationships/hyperlink" Target="https://knowledge.insead.edu/leadership-organisations/measuring-the-effectiveness-of-corporate-governance-1149" TargetMode="External"/><Relationship Id="rId39" Type="http://schemas.openxmlformats.org/officeDocument/2006/relationships/hyperlink" Target="https://www.harryanddavid.com/h/gourmet-foods/coffee-tea-beverages" TargetMode="External"/><Relationship Id="rId40" Type="http://schemas.openxmlformats.org/officeDocument/2006/relationships/header" Target="header1.xml"/><Relationship Id="rId41" Type="http://schemas.openxmlformats.org/officeDocument/2006/relationships/footer" Target="footer1.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Relationship Id="rId45"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E93E1-E244-4D40-9170-FAD5D7C20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Application>LibreOffice/5.2.4.2$MacOSX_X86_64 LibreOffice_project/3d5603e1122f0f102b62521720ab13a38a4e0eb0</Application>
  <Pages>24</Pages>
  <Words>6408</Words>
  <Characters>37602</Characters>
  <CharactersWithSpaces>43932</CharactersWithSpaces>
  <Paragraphs>177</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2019-10-24T15:55:00Z</dcterms:created>
  <dc:creator>Elena Enseñat Lopez</dc:creator>
  <dc:description/>
  <dc:language>en-CA</dc:language>
  <cp:lastModifiedBy>W Lee</cp:lastModifiedBy>
  <cp:lastPrinted>2017-11-25T10:50:00Z</cp:lastPrinted>
  <dcterms:modified xsi:type="dcterms:W3CDTF">2020-01-05T14:18:26Z</dcterms:modified>
  <cp:revision>156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