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ТРЕБОВАНИЯ К ОФИСУ 585 / </w:t>
      </w:r>
      <w:r>
        <w:rPr>
          <w:rFonts w:cs="Calibri" w:cstheme="minorHAnsi"/>
          <w:b/>
          <w:sz w:val="24"/>
          <w:szCs w:val="24"/>
          <w:lang w:val="en-US"/>
        </w:rPr>
        <w:t>WORKKI</w:t>
      </w:r>
      <w:r>
        <w:rPr>
          <w:rFonts w:cs="Calibri" w:cstheme="minorHAnsi"/>
          <w:b/>
          <w:sz w:val="24"/>
          <w:szCs w:val="24"/>
        </w:rPr>
        <w:t xml:space="preserve"> / </w:t>
      </w:r>
      <w:r>
        <w:rPr>
          <w:rFonts w:cs="Calibri" w:cstheme="minorHAnsi"/>
          <w:b/>
          <w:sz w:val="24"/>
          <w:szCs w:val="24"/>
          <w:lang w:val="en-US"/>
        </w:rPr>
        <w:t>OFF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  <w:lang w:val="en-US"/>
        </w:rPr>
        <w:t>PRICE</w:t>
      </w:r>
      <w:r>
        <w:rPr>
          <w:rFonts w:cs="Calibri" w:cstheme="minorHAnsi"/>
          <w:b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- Ресепшн расположить на 7 этаже на 2 чел. </w:t>
      </w:r>
      <w:r>
        <w:rPr>
          <w:rFonts w:cs="Calibri" w:cstheme="minorHAnsi"/>
          <w:sz w:val="24"/>
          <w:szCs w:val="24"/>
        </w:rPr>
        <w:t>Х</w:t>
      </w:r>
      <w:r>
        <w:rPr>
          <w:rFonts w:cs="Calibri" w:cstheme="minorHAnsi"/>
          <w:sz w:val="24"/>
          <w:szCs w:val="24"/>
        </w:rPr>
        <w:t>ранени</w:t>
      </w:r>
      <w:r>
        <w:rPr>
          <w:rFonts w:cs="Calibri" w:cstheme="minorHAnsi"/>
          <w:sz w:val="24"/>
          <w:szCs w:val="24"/>
        </w:rPr>
        <w:t>е</w:t>
      </w:r>
      <w:r>
        <w:rPr>
          <w:rFonts w:cs="Calibri" w:cstheme="minorHAnsi"/>
          <w:sz w:val="24"/>
          <w:szCs w:val="24"/>
        </w:rPr>
        <w:t xml:space="preserve"> бумаги, канц. </w:t>
      </w:r>
      <w:r>
        <w:rPr>
          <w:rFonts w:cs="Calibri" w:cstheme="minorHAnsi"/>
          <w:sz w:val="24"/>
          <w:szCs w:val="24"/>
        </w:rPr>
        <w:t>т</w:t>
      </w:r>
      <w:r>
        <w:rPr>
          <w:rFonts w:cs="Calibri" w:cstheme="minorHAnsi"/>
          <w:sz w:val="24"/>
          <w:szCs w:val="24"/>
        </w:rPr>
        <w:t xml:space="preserve">оваров </w:t>
      </w:r>
      <w:r>
        <w:rPr>
          <w:rFonts w:cs="Calibri" w:cstheme="minorHAnsi"/>
          <w:sz w:val="24"/>
          <w:szCs w:val="24"/>
        </w:rPr>
        <w:t>может быть в шкафах.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- Сануз</w:t>
      </w:r>
      <w:r>
        <w:rPr>
          <w:rFonts w:cs="Calibri" w:cstheme="minorHAnsi"/>
          <w:sz w:val="24"/>
          <w:szCs w:val="24"/>
        </w:rPr>
        <w:t>ел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унисекс </w:t>
      </w:r>
      <w:r>
        <w:rPr>
          <w:rFonts w:cs="Calibri" w:cstheme="minorHAnsi"/>
          <w:sz w:val="24"/>
          <w:szCs w:val="24"/>
        </w:rPr>
        <w:t xml:space="preserve">необходимо расположить в свободном помещении лестничной клетки 8-го этажа </w:t>
      </w:r>
      <w:r>
        <w:rPr>
          <w:rFonts w:cs="Calibri" w:cstheme="minorHAnsi"/>
          <w:sz w:val="24"/>
          <w:szCs w:val="24"/>
        </w:rPr>
        <w:t>(антресоль)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Дополнительные санузлы вынести на тех. Этаж (вместо спортзала)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- Службу </w:t>
      </w:r>
      <w:r>
        <w:rPr>
          <w:rFonts w:cs="Calibri" w:cstheme="minorHAnsi"/>
          <w:sz w:val="24"/>
          <w:szCs w:val="24"/>
          <w:lang w:val="en-US"/>
        </w:rPr>
        <w:t>HR</w:t>
      </w:r>
      <w:r>
        <w:rPr>
          <w:rFonts w:cs="Calibri" w:cstheme="minorHAnsi"/>
          <w:sz w:val="24"/>
          <w:szCs w:val="24"/>
        </w:rPr>
        <w:t xml:space="preserve"> расположить максимально близко к входу в офису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sz w:val="24"/>
          <w:szCs w:val="24"/>
        </w:rPr>
        <w:t>На каждом этаже расположить зону отдыха (более обособленные)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sz w:val="24"/>
          <w:szCs w:val="24"/>
        </w:rPr>
        <w:t>Уменьшить количество стеклянных перегородок.</w:t>
      </w:r>
    </w:p>
    <w:p>
      <w:pPr>
        <w:pStyle w:val="ListParagraph"/>
        <w:ind w:left="288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3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ПЕРЕГОВОРНЫЕ КОМНАТЫ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4"/>
          <w:szCs w:val="24"/>
        </w:rPr>
        <w:t xml:space="preserve">Маленькая переговорная (на </w:t>
      </w:r>
      <w:r>
        <w:rPr>
          <w:rFonts w:cs="Calibri" w:cstheme="minorHAnsi"/>
          <w:b/>
          <w:sz w:val="24"/>
          <w:szCs w:val="24"/>
        </w:rPr>
        <w:t>5-6</w:t>
      </w:r>
      <w:r>
        <w:rPr>
          <w:rFonts w:cs="Calibri" w:cstheme="minorHAnsi"/>
          <w:b/>
          <w:sz w:val="24"/>
          <w:szCs w:val="24"/>
        </w:rPr>
        <w:t xml:space="preserve"> человек) – 2 шт.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Мебель и оборудование.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>Овальный или прямоугольный широкий стол,</w:t>
      </w:r>
      <w:r>
        <w:rPr>
          <w:rFonts w:cs="Calibri" w:cstheme="minorHAnsi"/>
          <w:sz w:val="24"/>
          <w:szCs w:val="24"/>
        </w:rPr>
        <w:t xml:space="preserve"> проектор, лючок на столе для подключения к силовым розеткам и разъему телевизора, маркерная </w:t>
      </w:r>
      <w:r>
        <w:rPr>
          <w:rFonts w:cs="Calibri" w:cstheme="minorHAnsi"/>
          <w:color w:val="auto"/>
          <w:sz w:val="24"/>
          <w:szCs w:val="24"/>
        </w:rPr>
        <w:t xml:space="preserve">доска </w:t>
      </w:r>
      <w:r>
        <w:rPr>
          <w:rFonts w:cs="Calibri" w:cstheme="minorHAnsi"/>
          <w:color w:val="auto"/>
          <w:sz w:val="24"/>
          <w:szCs w:val="24"/>
        </w:rPr>
        <w:t>или стена</w:t>
      </w:r>
      <w:r>
        <w:rPr>
          <w:rFonts w:cs="Calibri" w:cstheme="minorHAnsi"/>
          <w:color w:val="auto"/>
          <w:sz w:val="24"/>
          <w:szCs w:val="24"/>
        </w:rPr>
        <w:t xml:space="preserve">. </w:t>
      </w:r>
      <w:r>
        <w:rPr>
          <w:rFonts w:cs="Calibri" w:cstheme="minorHAnsi"/>
          <w:color w:val="auto"/>
          <w:sz w:val="24"/>
          <w:szCs w:val="24"/>
        </w:rPr>
        <w:t>Возможность обхода стола.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4"/>
          <w:szCs w:val="24"/>
        </w:rPr>
        <w:t xml:space="preserve">Большая переговорная (на </w:t>
      </w:r>
      <w:r>
        <w:rPr>
          <w:rFonts w:cs="Calibri" w:cstheme="minorHAnsi"/>
          <w:b/>
          <w:sz w:val="24"/>
          <w:szCs w:val="24"/>
        </w:rPr>
        <w:t>20-25</w:t>
      </w:r>
      <w:r>
        <w:rPr>
          <w:rFonts w:cs="Calibri" w:cstheme="minorHAnsi"/>
          <w:b/>
          <w:sz w:val="24"/>
          <w:szCs w:val="24"/>
        </w:rPr>
        <w:t xml:space="preserve"> человек) – 1 шт.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Прямоугольный </w:t>
      </w:r>
      <w:r>
        <w:rPr>
          <w:rFonts w:cs="Calibri" w:cstheme="minorHAnsi"/>
          <w:sz w:val="24"/>
          <w:szCs w:val="24"/>
        </w:rPr>
        <w:t>широкий</w:t>
      </w:r>
      <w:r>
        <w:rPr>
          <w:rFonts w:cs="Calibri" w:cstheme="minorHAnsi"/>
          <w:sz w:val="24"/>
          <w:szCs w:val="24"/>
        </w:rPr>
        <w:t xml:space="preserve"> стол, экран, проектор с креплением на потолке, лючок на столе для подключения к силовым розеткам и разъему проектора, маркерная доска </w:t>
      </w:r>
      <w:r>
        <w:rPr>
          <w:rFonts w:cs="Calibri" w:cstheme="minorHAnsi"/>
          <w:sz w:val="24"/>
          <w:szCs w:val="24"/>
        </w:rPr>
        <w:t>или стена</w:t>
      </w:r>
      <w:r>
        <w:rPr>
          <w:rFonts w:cs="Calibri" w:cstheme="minorHAnsi"/>
          <w:sz w:val="24"/>
          <w:szCs w:val="24"/>
        </w:rPr>
        <w:t>, отключение светильников в районе экрана, оборудование для видео-конференс связи (микрофоны, камеры и тд)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b/>
          <w:sz w:val="24"/>
          <w:szCs w:val="24"/>
          <w:lang w:val="en-US"/>
        </w:rPr>
        <w:t>Skype</w:t>
      </w:r>
      <w:r>
        <w:rPr>
          <w:rFonts w:cs="Calibri" w:cstheme="minorHAnsi"/>
          <w:b/>
          <w:sz w:val="24"/>
          <w:szCs w:val="24"/>
        </w:rPr>
        <w:t xml:space="preserve"> переговорные – по 3шт. на этаж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Упростить 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>Skype-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 xml:space="preserve">переговорные, 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>у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 xml:space="preserve">величить площадь 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>кабинки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 xml:space="preserve">. Столик, стул, розетки. Обычная стеклянная дверь. </w:t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numPr>
          <w:ilvl w:val="3"/>
          <w:numId w:val="1"/>
        </w:numPr>
        <w:jc w:val="left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АРХИВ ДЛЯ ДОКУМЕНТОВ (архивы необходимо организовать на тех. Этаже)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>Отдельное помещение. Дверь запирается на магнитный замок. Доступ в помещение только у ограниченного числа сотрудников.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помещение реализована стеллажная система хранения документов документов в папках- регистраторах.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Стеллажи - архивные. Расстояние между полками (по осям) 35 см, глубина полки 40 см.</w:t>
      </w:r>
    </w:p>
    <w:p>
      <w:pPr>
        <w:pStyle w:val="Normal"/>
        <w:spacing w:before="0" w:after="0"/>
        <w:jc w:val="both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ind w:left="0" w:hanging="0"/>
        <w:jc w:val="center"/>
        <w:rPr/>
      </w:pPr>
      <w:r>
        <w:rPr>
          <w:rFonts w:cs="Calibri" w:cstheme="minorHAnsi"/>
          <w:b/>
          <w:sz w:val="24"/>
          <w:szCs w:val="24"/>
        </w:rPr>
        <w:t>ПОДСОБНОЕ ПОМЕЩЕНИЕ</w:t>
      </w:r>
    </w:p>
    <w:p>
      <w:pPr>
        <w:pStyle w:val="ListParagraph"/>
        <w:ind w:left="144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Отдельное помещение. Дверь запирается на магнитный замок. Доступ в помещение только у ограниченного числа сотрудников.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помещение реализована стеллажная система хранения материалов, образцов итп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Стеллажи- архивные. Расстояние между полками (по осям) 50 см, глубина полки 50 см.</w:t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ГАРДЕРОБ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Вместо курительной комнаты располагаем гардеробную комнату. Гардеробные шкафы на этажах также остаются.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Гардероб должен позволять размещать верхнюю одежду на вешалке (плечиках), которые в свою очередь располагаются на штанге (трубе). Общая длинна штанг должна быть рассчитана исходя из пропорции 10 см длины штанги на одного сотрудника.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Так же гардероб должен позволять разместить обувь сотрудников в зимнее время. Места для хранения обуви должны быть рассчитаны исходя из пропорции одно место (30х20 см) на одного сотрудника.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0"/>
        <w:ind w:left="397" w:right="0" w:hanging="34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СЛУЖБА БЕЗОПАСНОСТИ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ru-RU"/>
        </w:rPr>
        <w:t>Отдельный к</w:t>
      </w:r>
      <w:r>
        <w:rPr>
          <w:rFonts w:cs="Calibri" w:cstheme="minorHAnsi"/>
          <w:sz w:val="24"/>
          <w:szCs w:val="24"/>
          <w:lang w:val="ru-RU"/>
        </w:rPr>
        <w:t xml:space="preserve">абинет </w:t>
      </w:r>
      <w:r>
        <w:rPr>
          <w:rFonts w:cs="Calibri" w:cstheme="minorHAnsi"/>
          <w:sz w:val="24"/>
          <w:szCs w:val="24"/>
          <w:lang w:val="ru-RU"/>
        </w:rPr>
        <w:t>службы безопасности</w:t>
      </w:r>
      <w:r>
        <w:rPr>
          <w:rFonts w:cs="Calibri" w:cstheme="minorHAnsi"/>
          <w:sz w:val="24"/>
          <w:szCs w:val="24"/>
          <w:lang w:val="ru-RU"/>
        </w:rPr>
        <w:t xml:space="preserve"> 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ru-RU"/>
        </w:rPr>
        <w:t>- Белухина Татьяна + 3 р.м.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ru-RU"/>
        </w:rPr>
        <w:t xml:space="preserve">- Полиграф — </w:t>
      </w:r>
      <w:r>
        <w:rPr>
          <w:rFonts w:cs="Calibri" w:cstheme="minorHAnsi"/>
          <w:sz w:val="24"/>
          <w:szCs w:val="24"/>
          <w:lang w:val="en-US"/>
        </w:rPr>
        <w:t>S=</w:t>
      </w:r>
      <w:r>
        <w:rPr>
          <w:rFonts w:cs="Calibri" w:cstheme="minorHAnsi"/>
          <w:sz w:val="24"/>
          <w:szCs w:val="24"/>
          <w:lang w:val="ru-RU"/>
        </w:rPr>
        <w:t>8 кв.м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ru-RU"/>
        </w:rPr>
        <w:t xml:space="preserve">- Видеонаблюдение — </w:t>
      </w:r>
      <w:r>
        <w:rPr>
          <w:rFonts w:cs="Calibri" w:cstheme="minorHAnsi"/>
          <w:sz w:val="24"/>
          <w:szCs w:val="24"/>
          <w:lang w:val="en-US"/>
        </w:rPr>
        <w:t>S=</w:t>
      </w:r>
      <w:r>
        <w:rPr>
          <w:rFonts w:cs="Calibri" w:cstheme="minorHAnsi"/>
          <w:sz w:val="24"/>
          <w:szCs w:val="24"/>
          <w:lang w:val="ru-RU"/>
        </w:rPr>
        <w:t>12-16 кв.м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ru-RU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ОТДЕЛЬНЫЕ КАБИНЕТЫ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>Кабинет Генерального Директора</w:t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 xml:space="preserve">Руководитель отдела маркетинга 585 (Елена Воробьёва) — </w:t>
      </w:r>
      <w:r>
        <w:rPr>
          <w:rFonts w:cs="Calibri" w:cstheme="minorHAnsi"/>
          <w:sz w:val="24"/>
          <w:szCs w:val="24"/>
          <w:lang w:val="en-US"/>
        </w:rPr>
        <w:t xml:space="preserve">S=20 </w:t>
      </w:r>
      <w:r>
        <w:rPr>
          <w:rFonts w:cs="Calibri" w:cstheme="minorHAnsi"/>
          <w:sz w:val="24"/>
          <w:szCs w:val="24"/>
          <w:lang w:val="ru-RU"/>
        </w:rPr>
        <w:t>кв.м.</w:t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 xml:space="preserve">Руководитель коммерческого отдела 585 (Денис Гамов) — </w:t>
      </w:r>
      <w:r>
        <w:rPr>
          <w:rFonts w:cs="Calibri" w:cstheme="minorHAnsi"/>
          <w:sz w:val="24"/>
          <w:szCs w:val="24"/>
          <w:lang w:val="en-US"/>
        </w:rPr>
        <w:t>S=</w:t>
      </w:r>
      <w:r>
        <w:rPr>
          <w:rFonts w:cs="Calibri" w:cstheme="minorHAnsi"/>
          <w:sz w:val="24"/>
          <w:szCs w:val="24"/>
        </w:rPr>
        <w:t>20 кв.м.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>Кабинеты руководителей департаментов должны, по возможности, располагаться в непосредственной близости от сотрудников своих департаментов.</w:t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>Маркерная доска, стол для переговоров прямоугольный широкий или овальный на 6-8 человек (10 плотно)</w:t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СОСТАВ ДЕПАРТАМЕНТОВ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ind w:left="0" w:hanging="0"/>
        <w:rPr>
          <w:rFonts w:ascii="Calibri" w:hAnsi="Calibri" w:cs="Calibri" w:cstheme="minorHAnsi"/>
          <w:color w:val="auto"/>
          <w:sz w:val="24"/>
          <w:szCs w:val="24"/>
        </w:rPr>
      </w:pPr>
      <w:r>
        <w:rPr>
          <w:rFonts w:cs="Calibri" w:cstheme="minorHAnsi"/>
          <w:b/>
          <w:bCs/>
          <w:color w:val="auto"/>
          <w:sz w:val="24"/>
          <w:szCs w:val="24"/>
          <w:lang w:val="en-US" w:eastAsia="ru-RU"/>
        </w:rPr>
        <w:t>HR</w:t>
      </w:r>
      <w:r>
        <w:rPr>
          <w:rFonts w:cs="Calibri" w:cstheme="minorHAnsi"/>
          <w:b/>
          <w:bCs/>
          <w:color w:val="auto"/>
          <w:sz w:val="24"/>
          <w:szCs w:val="24"/>
          <w:lang w:eastAsia="ru-RU"/>
        </w:rPr>
        <w:t xml:space="preserve"> отдел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cs="Calibri" w:cstheme="minorHAnsi"/>
          <w:color w:val="auto"/>
          <w:sz w:val="24"/>
          <w:szCs w:val="24"/>
        </w:rPr>
      </w:pPr>
      <w:r>
        <w:rPr>
          <w:rFonts w:cs="Calibri" w:cstheme="minorHAnsi"/>
          <w:color w:val="auto"/>
          <w:sz w:val="24"/>
          <w:szCs w:val="24"/>
          <w:lang w:eastAsia="ru-RU"/>
        </w:rPr>
        <w:t>- 2 кабинета на 2</w:t>
      </w:r>
      <w:r>
        <w:rPr>
          <w:rFonts w:cs="Calibri" w:cstheme="minorHAnsi"/>
          <w:color w:val="auto"/>
          <w:sz w:val="24"/>
          <w:szCs w:val="24"/>
          <w:lang w:eastAsia="ru-RU"/>
        </w:rPr>
        <w:t xml:space="preserve"> р.м. </w:t>
      </w:r>
      <w:r>
        <w:rPr>
          <w:rFonts w:cs="Calibri" w:cstheme="minorHAnsi"/>
          <w:color w:val="auto"/>
          <w:sz w:val="24"/>
          <w:szCs w:val="24"/>
          <w:lang w:eastAsia="ru-RU"/>
        </w:rPr>
        <w:t>и 3р.м.</w:t>
      </w:r>
      <w:r>
        <w:rPr>
          <w:rFonts w:cs="Calibri" w:cstheme="minorHAnsi"/>
          <w:color w:val="auto"/>
          <w:sz w:val="24"/>
          <w:szCs w:val="24"/>
          <w:lang w:eastAsia="ru-RU"/>
        </w:rPr>
        <w:t xml:space="preserve"> – кабинет при входе! </w:t>
      </w:r>
      <w:r>
        <w:rPr>
          <w:rFonts w:cs="Calibri" w:cstheme="minorHAnsi"/>
          <w:color w:val="auto"/>
          <w:sz w:val="24"/>
          <w:szCs w:val="24"/>
          <w:lang w:eastAsia="ru-RU"/>
        </w:rPr>
        <w:t>Н</w:t>
      </w:r>
      <w:r>
        <w:rPr>
          <w:rFonts w:cs="Calibri" w:cstheme="minorHAnsi"/>
          <w:color w:val="auto"/>
          <w:sz w:val="24"/>
          <w:szCs w:val="24"/>
          <w:lang w:eastAsia="ru-RU"/>
        </w:rPr>
        <w:t>ужен сейф для трудовых книжек и 2 шкафа для личных дел с ящиками выдвижными.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cs="Calibri" w:cstheme="minorHAnsi"/>
          <w:color w:val="auto"/>
          <w:sz w:val="24"/>
          <w:szCs w:val="24"/>
        </w:rPr>
      </w:pPr>
      <w:r>
        <w:rPr>
          <w:rFonts w:cs="Calibri" w:cstheme="minorHAnsi"/>
          <w:color w:val="auto"/>
          <w:sz w:val="24"/>
          <w:szCs w:val="24"/>
          <w:lang w:eastAsia="ru-RU"/>
        </w:rPr>
        <w:t xml:space="preserve">- </w:t>
      </w:r>
      <w:r>
        <w:rPr>
          <w:rFonts w:cs="Calibri" w:cstheme="minorHAnsi"/>
          <w:color w:val="auto"/>
          <w:sz w:val="24"/>
          <w:szCs w:val="24"/>
          <w:lang w:eastAsia="ru-RU"/>
        </w:rPr>
        <w:t xml:space="preserve">2 переговорные для </w:t>
      </w:r>
      <w:r>
        <w:rPr>
          <w:rFonts w:cs="Calibri" w:cstheme="minorHAnsi"/>
          <w:color w:val="auto"/>
          <w:sz w:val="24"/>
          <w:szCs w:val="24"/>
          <w:lang w:val="en-US" w:eastAsia="ru-RU"/>
        </w:rPr>
        <w:t xml:space="preserve">HR </w:t>
      </w:r>
      <w:r>
        <w:rPr>
          <w:rFonts w:cs="Calibri" w:cstheme="minorHAnsi"/>
          <w:color w:val="auto"/>
          <w:sz w:val="24"/>
          <w:szCs w:val="24"/>
          <w:lang w:val="ru-RU" w:eastAsia="ru-RU"/>
        </w:rPr>
        <w:t>и внешних встреч на 4-6 человек.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cs="Calibri" w:cstheme="minorHAnsi"/>
          <w:b/>
          <w:sz w:val="24"/>
          <w:szCs w:val="24"/>
        </w:rPr>
        <w:t>585 (с учетом планового расширения на 1 кв. 2018 г)</w:t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 xml:space="preserve">- Анастасия Петрова 1 р.м. </w:t>
      </w:r>
      <w:r>
        <w:rPr>
          <w:rFonts w:cs="Calibri" w:cstheme="minorHAnsi"/>
          <w:color w:val="FF0000"/>
          <w:sz w:val="24"/>
          <w:szCs w:val="24"/>
        </w:rPr>
        <w:t>- ресепшн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/>
      </w:r>
    </w:p>
    <w:tbl>
      <w:tblPr>
        <w:tblW w:w="5840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9"/>
        <w:gridCol w:w="3460"/>
      </w:tblGrid>
      <w:tr>
        <w:trPr>
          <w:trHeight w:val="495" w:hRule="atLeast"/>
        </w:trPr>
        <w:tc>
          <w:tcPr>
            <w:tcW w:w="2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Начальник административного отдела г. Москва</w:t>
            </w:r>
          </w:p>
        </w:tc>
        <w:tc>
          <w:tcPr>
            <w:tcW w:w="34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Кузнецов Павел Григорьевич</w:t>
            </w:r>
          </w:p>
        </w:tc>
      </w:tr>
    </w:tbl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ОТДЕЛЫ В ФОРМАТЕ </w:t>
      </w:r>
      <w:r>
        <w:rPr>
          <w:rFonts w:cs="Calibri" w:cstheme="minorHAnsi"/>
          <w:b/>
          <w:bCs/>
          <w:sz w:val="24"/>
          <w:szCs w:val="24"/>
          <w:lang w:val="en-US"/>
        </w:rPr>
        <w:t>OPEN-SPACE</w:t>
      </w:r>
    </w:p>
    <w:p>
      <w:pPr>
        <w:pStyle w:val="ListParagraph"/>
        <w:ind w:left="0" w:hanging="0"/>
        <w:rPr>
          <w:lang w:val="en-US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/>
      </w:pPr>
      <w:r>
        <w:rPr/>
        <w:t>Отдел запуска и эксплуатации + отдел инженеров поддержки – 4 сотрудника</w:t>
      </w:r>
    </w:p>
    <w:tbl>
      <w:tblPr>
        <w:tblW w:w="12760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9"/>
        <w:gridCol w:w="3461"/>
        <w:gridCol w:w="3805"/>
        <w:gridCol w:w="3114"/>
      </w:tblGrid>
      <w:tr>
        <w:trPr>
          <w:trHeight w:val="345" w:hRule="atLeast"/>
        </w:trPr>
        <w:tc>
          <w:tcPr>
            <w:tcW w:w="2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Инженер АХО СЗ/Мск</w:t>
            </w:r>
          </w:p>
        </w:tc>
        <w:tc>
          <w:tcPr>
            <w:tcW w:w="34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Петров Максим Юрьевич</w:t>
            </w:r>
          </w:p>
        </w:tc>
        <w:tc>
          <w:tcPr>
            <w:tcW w:w="6919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55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Менеджер по запуску новых объектов Москва</w:t>
            </w:r>
          </w:p>
        </w:tc>
        <w:tc>
          <w:tcPr>
            <w:tcW w:w="34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Есепенок Михаил Валерьевич</w:t>
            </w:r>
          </w:p>
        </w:tc>
        <w:tc>
          <w:tcPr>
            <w:tcW w:w="6919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55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Системный администратор</w:t>
            </w:r>
          </w:p>
        </w:tc>
        <w:tc>
          <w:tcPr>
            <w:tcW w:w="34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Сабитов Рафаэль Наилевич</w:t>
            </w:r>
          </w:p>
        </w:tc>
        <w:tc>
          <w:tcPr>
            <w:tcW w:w="380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Системный администратор</w:t>
            </w:r>
          </w:p>
        </w:tc>
        <w:tc>
          <w:tcPr>
            <w:tcW w:w="34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вакансия с 2018 года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</w:r>
          </w:p>
        </w:tc>
        <w:tc>
          <w:tcPr>
            <w:tcW w:w="380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ind w:left="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cs="Calibri" w:cstheme="minorHAnsi"/>
          <w:b/>
          <w:sz w:val="24"/>
          <w:szCs w:val="24"/>
          <w:lang w:val="en-US"/>
        </w:rPr>
        <w:t>Workki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  <w:lang w:val="ru-RU"/>
        </w:rPr>
        <w:t xml:space="preserve">Больше расстояние между столами </w:t>
      </w:r>
      <w:r>
        <w:rPr>
          <w:rFonts w:cs="Calibri" w:cstheme="minorHAnsi"/>
          <w:sz w:val="24"/>
          <w:szCs w:val="24"/>
          <w:lang w:val="ru-RU"/>
        </w:rPr>
        <w:t>(желательно 2 м.)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>- Администрация – 2 р.м. (Ярослав Колбая, Шульц Юлия)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 xml:space="preserve">- Отдел Строительства – 12 р.м. (Каменев Аркадий, Панасюк Дмитрий, Альпер Наталья, Парфенов Александр, Лебедев Олег, Корнеев Алексей, Несемьянова Елена, Пашкова Лариса, </w:t>
      </w:r>
      <w:r>
        <w:rPr>
          <w:rFonts w:cs="Calibri" w:cstheme="minorHAnsi"/>
          <w:i/>
          <w:sz w:val="24"/>
          <w:szCs w:val="24"/>
        </w:rPr>
        <w:t xml:space="preserve">ГИП (вакансия), Инженер кап. Строя вакансия, директор по управлению проектами (вакансия), </w:t>
      </w:r>
      <w:r>
        <w:rPr>
          <w:rFonts w:cs="Calibri" w:cstheme="minorHAnsi"/>
          <w:sz w:val="24"/>
          <w:szCs w:val="24"/>
        </w:rPr>
        <w:t>+2 р.м. для проджект-менеджеров не закрепленные)</w:t>
      </w:r>
      <w:r>
        <w:rPr>
          <w:rFonts w:cs="Calibri" w:cstheme="minorHAnsi"/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>- Юристы (Караульная Елена + 1 р.м. (вакансия)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>- Отдел Аренды – 1 р.м. (Погодина Анна)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>- Отдел эксплуатации – 1 р.м. Иванов Андрей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>- Отдел маркетинга – 3 р.м.</w:t>
      </w:r>
    </w:p>
    <w:p>
      <w:pPr>
        <w:pStyle w:val="Normal"/>
        <w:spacing w:before="0" w:after="0"/>
        <w:ind w:left="0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  <w:lang w:val="en-US"/>
        </w:rPr>
        <w:t>- КРО – 3 р.м. (Андреев Станислав, Ляхин Алексей, Рыжий Дмитрий)</w:t>
      </w:r>
    </w:p>
    <w:p>
      <w:pPr>
        <w:pStyle w:val="Normal"/>
        <w:spacing w:before="0" w:after="0"/>
        <w:ind w:left="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/>
        <w:t xml:space="preserve">Отдел Маркетинга – 15 р.м. </w:t>
      </w:r>
    </w:p>
    <w:tbl>
      <w:tblPr>
        <w:tblW w:w="15114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8"/>
        <w:gridCol w:w="3402"/>
        <w:gridCol w:w="3463"/>
        <w:gridCol w:w="2607"/>
        <w:gridCol w:w="854"/>
        <w:gridCol w:w="1109"/>
      </w:tblGrid>
      <w:tr>
        <w:trPr>
          <w:trHeight w:val="450" w:hRule="atLeast"/>
        </w:trPr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Менеджер по маркетингу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Меренова Марина Ивановна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Digital маркетинг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49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Инженер технолог по рекламным каналам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Менеждер по промо и кросс-промо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Лысенко Григорий Митрофанович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 xml:space="preserve">Менеждер по промо 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Лисенкова Александра Борисовна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Менеждер по промо и партнерским отношениям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Жилина Светлана Владимировна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Руководитель отдела CRM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Андрон Сергей Николаевич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Аналитик по CRM/Data s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Артемьев Александр Игоревич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Менеджер по медиапланированию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Пионицына Ольга Анатольевна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Визуальный Мерчендайзер 585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Миргородская Анастасия Михайловна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450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Руководитель (e-com)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Аверин Андрей Николаевич</w:t>
            </w:r>
          </w:p>
        </w:tc>
        <w:tc>
          <w:tcPr>
            <w:tcW w:w="8033" w:type="dxa"/>
            <w:gridSpan w:val="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450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ведущий менеджер по контент-маркетингу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Валянская Любовь Анатольевна, но должность будет в Москве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Calibri"/>
              </w:rPr>
            </w:pPr>
            <w:r>
              <w:rPr/>
              <w:t> </w:t>
            </w:r>
          </w:p>
        </w:tc>
      </w:tr>
      <w:tr>
        <w:trPr>
          <w:trHeight w:val="450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Редактор/Копирайтер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Ваулина Дарья</w:t>
            </w:r>
          </w:p>
        </w:tc>
        <w:tc>
          <w:tcPr>
            <w:tcW w:w="60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</w:r>
          </w:p>
        </w:tc>
        <w:tc>
          <w:tcPr>
            <w:tcW w:w="196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 xml:space="preserve">Дизайнер 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60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</w:r>
          </w:p>
        </w:tc>
        <w:tc>
          <w:tcPr>
            <w:tcW w:w="196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6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Data S</w:t>
            </w: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 с 2018</w:t>
            </w:r>
          </w:p>
        </w:tc>
        <w:tc>
          <w:tcPr>
            <w:tcW w:w="60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</w:r>
          </w:p>
        </w:tc>
        <w:tc>
          <w:tcPr>
            <w:tcW w:w="196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78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463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 xml:space="preserve">Отдел ИТ разработка </w:t>
      </w:r>
      <w:r>
        <w:rPr>
          <w:lang w:val="en-US"/>
        </w:rPr>
        <w:t>e</w:t>
      </w:r>
      <w:r>
        <w:rPr/>
        <w:t xml:space="preserve"> </w:t>
      </w:r>
      <w:r>
        <w:rPr>
          <w:lang w:val="en-US"/>
        </w:rPr>
        <w:t>comm</w:t>
      </w:r>
      <w:r>
        <w:rPr/>
        <w:t xml:space="preserve"> – </w:t>
      </w:r>
      <w:r>
        <w:rPr/>
        <w:t xml:space="preserve">2 </w:t>
      </w:r>
      <w:r>
        <w:rPr/>
        <w:t>р.м.</w:t>
      </w:r>
    </w:p>
    <w:tbl>
      <w:tblPr>
        <w:tblW w:w="5840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9"/>
        <w:gridCol w:w="3460"/>
      </w:tblGrid>
      <w:tr>
        <w:trPr>
          <w:trHeight w:val="495" w:hRule="atLeast"/>
        </w:trPr>
        <w:tc>
          <w:tcPr>
            <w:tcW w:w="2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РП</w:t>
            </w:r>
          </w:p>
        </w:tc>
        <w:tc>
          <w:tcPr>
            <w:tcW w:w="34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Яшунин Максим Вячеславович</w:t>
            </w:r>
          </w:p>
        </w:tc>
      </w:tr>
      <w:tr>
        <w:trPr>
          <w:trHeight w:val="22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E-com</w:t>
            </w:r>
          </w:p>
        </w:tc>
        <w:tc>
          <w:tcPr>
            <w:tcW w:w="34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Лепин Дмитрий Андреевич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Отдел ИТ разработка </w:t>
      </w:r>
      <w:r>
        <w:rPr/>
        <w:t>маркетинг</w:t>
      </w:r>
      <w:r>
        <w:rPr/>
        <w:t xml:space="preserve"> + системный аналитик –  </w:t>
      </w:r>
      <w:r>
        <w:rPr/>
        <w:t>20</w:t>
      </w:r>
      <w:r>
        <w:rPr/>
        <w:t xml:space="preserve"> р.м.</w:t>
      </w:r>
    </w:p>
    <w:tbl>
      <w:tblPr>
        <w:tblW w:w="12760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9"/>
        <w:gridCol w:w="16"/>
        <w:gridCol w:w="2499"/>
        <w:gridCol w:w="1"/>
        <w:gridCol w:w="6072"/>
        <w:gridCol w:w="1982"/>
      </w:tblGrid>
      <w:tr>
        <w:trPr>
          <w:trHeight w:val="225" w:hRule="atLeast"/>
        </w:trPr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Тим лид Маркетинг</w:t>
            </w:r>
          </w:p>
        </w:tc>
        <w:tc>
          <w:tcPr>
            <w:tcW w:w="2515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Кузнецов Геннадий Геннадьевич</w:t>
            </w:r>
          </w:p>
        </w:tc>
        <w:tc>
          <w:tcPr>
            <w:tcW w:w="8055" w:type="dxa"/>
            <w:gridSpan w:val="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Маркетинг</w:t>
            </w:r>
          </w:p>
        </w:tc>
        <w:tc>
          <w:tcPr>
            <w:tcW w:w="2515" w:type="dxa"/>
            <w:gridSpan w:val="2"/>
            <w:tcBorders>
              <w:bottom w:val="single" w:sz="8" w:space="0" w:color="993300"/>
              <w:right w:val="single" w:sz="8" w:space="0" w:color="993300"/>
              <w:insideH w:val="single" w:sz="8" w:space="0" w:color="993300"/>
              <w:insideV w:val="single" w:sz="8" w:space="0" w:color="9933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Саргсян Сергей</w:t>
            </w:r>
          </w:p>
        </w:tc>
        <w:tc>
          <w:tcPr>
            <w:tcW w:w="8055" w:type="dxa"/>
            <w:gridSpan w:val="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Маркетинг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Уруцкоев Лев Леонидович</w:t>
            </w:r>
          </w:p>
        </w:tc>
        <w:tc>
          <w:tcPr>
            <w:tcW w:w="8055" w:type="dxa"/>
            <w:gridSpan w:val="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Маркетинг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Тараскин Антон Александрович</w:t>
            </w:r>
          </w:p>
        </w:tc>
        <w:tc>
          <w:tcPr>
            <w:tcW w:w="8055" w:type="dxa"/>
            <w:gridSpan w:val="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Маркетинг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55" w:type="dxa"/>
            <w:gridSpan w:val="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маркетинг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55" w:type="dxa"/>
            <w:gridSpan w:val="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Тестировщик(Devops) маркетинг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60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Доп вакансия с 2018</w:t>
            </w:r>
          </w:p>
        </w:tc>
        <w:tc>
          <w:tcPr>
            <w:tcW w:w="60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 xml:space="preserve">Разработчик </w:t>
            </w:r>
          </w:p>
        </w:tc>
        <w:tc>
          <w:tcPr>
            <w:tcW w:w="2515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Доп вакансия с 2018</w:t>
            </w:r>
          </w:p>
        </w:tc>
        <w:tc>
          <w:tcPr>
            <w:tcW w:w="60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i/>
                <w:i/>
                <w:iCs/>
              </w:rPr>
            </w:pPr>
            <w:r>
              <w:rPr>
                <w:rFonts w:cs="Calibri"/>
                <w:i/>
                <w:iCs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220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00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Системный аналитик/Бизнес аналитик</w:t>
            </w:r>
          </w:p>
        </w:tc>
        <w:tc>
          <w:tcPr>
            <w:tcW w:w="250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54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</w:tbl>
    <w:p>
      <w:pPr>
        <w:pStyle w:val="Normal"/>
        <w:ind w:left="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ind w:left="0" w:hanging="0"/>
        <w:rPr/>
      </w:pPr>
      <w:r>
        <w:rPr>
          <w:rFonts w:cs="Calibri" w:cstheme="minorHAnsi"/>
          <w:sz w:val="24"/>
          <w:szCs w:val="24"/>
        </w:rPr>
        <w:t xml:space="preserve">Коммерческий </w:t>
      </w:r>
      <w:r>
        <w:rPr>
          <w:rFonts w:cs="Calibri" w:cstheme="minorHAnsi"/>
          <w:sz w:val="24"/>
          <w:szCs w:val="24"/>
        </w:rPr>
        <w:t>департамент</w:t>
      </w:r>
      <w:r>
        <w:rPr>
          <w:rFonts w:cs="Calibri" w:cstheme="minorHAnsi"/>
          <w:sz w:val="24"/>
          <w:szCs w:val="24"/>
        </w:rPr>
        <w:t xml:space="preserve"> – 26 р.м. </w:t>
      </w:r>
    </w:p>
    <w:tbl>
      <w:tblPr>
        <w:tblW w:w="6797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3259"/>
      </w:tblGrid>
      <w:tr>
        <w:trPr>
          <w:trHeight w:val="450" w:hRule="atLeast"/>
        </w:trPr>
        <w:tc>
          <w:tcPr>
            <w:tcW w:w="3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32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 xml:space="preserve">Руководитель по ассортименту 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Морозова Алена Сергеевна</w:t>
            </w:r>
          </w:p>
        </w:tc>
      </w:tr>
      <w:tr>
        <w:trPr>
          <w:trHeight w:val="480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РТН ДКПДК, СИ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</w:t>
            </w:r>
          </w:p>
        </w:tc>
      </w:tr>
      <w:tr>
        <w:trPr>
          <w:trHeight w:val="480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КМ  СПЕЦ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Орлова Юлия Евгеньевна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  СПЕЦ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Лямина Алёна Сергеевна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СИ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Черткова Ирина Геннадьевна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СИ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Эстрина Анна Сергеевна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 xml:space="preserve">РТН Золото 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Дерновая Елизавета Сергеевна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 xml:space="preserve">Категорийный менеджер 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Куницына Елена Владимировна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БК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Лисовец Анна Юрьевна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Азия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вакансия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Ассистент Золото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Ягудаева Натали Хусуруновна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менеджре  Бижу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Антонова Екатерина Семеновна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Часы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Соколова Мария Александровна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  <w:lang w:eastAsia="ru-RU"/>
              </w:rPr>
              <w:t>РТН Цепи Браслеты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Ех-Тарнавская Ольга Глебовна</w:t>
            </w:r>
          </w:p>
        </w:tc>
      </w:tr>
      <w:tr>
        <w:trPr>
          <w:trHeight w:val="510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Ассистент браслеты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Земляк Надежда Михайловна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ЦБ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Баннова Ольга Васильевна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Категорийный менеджер ЦБ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Кислощаева Ирина Сергеевна</w:t>
            </w:r>
          </w:p>
        </w:tc>
      </w:tr>
      <w:tr>
        <w:trPr>
          <w:trHeight w:val="510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Data S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</w:t>
            </w:r>
          </w:p>
        </w:tc>
      </w:tr>
      <w:tr>
        <w:trPr>
          <w:trHeight w:val="22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Аналитик ЦБ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Войтова Татьяна Андреевна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Аналитик по планированию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Петерфельд Валентин Владимирович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Аналитик по планированию Бижу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Зубкова София Валерьевна</w:t>
            </w:r>
          </w:p>
        </w:tc>
      </w:tr>
      <w:tr>
        <w:trPr>
          <w:trHeight w:val="49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Аналитик по планированию СИ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ru-RU"/>
              </w:rPr>
              <w:t>Ананьев Сергей Юрьевич</w:t>
            </w:r>
          </w:p>
        </w:tc>
      </w:tr>
      <w:tr>
        <w:trPr>
          <w:trHeight w:val="43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Руководитель по дизайну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Панова Лаура Юрьевна</w:t>
            </w:r>
          </w:p>
        </w:tc>
      </w:tr>
      <w:tr>
        <w:trPr>
          <w:trHeight w:val="43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Руководитель отдела аналитики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 с 2018</w:t>
            </w:r>
          </w:p>
        </w:tc>
      </w:tr>
      <w:tr>
        <w:trPr>
          <w:trHeight w:val="43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Data S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 с 2018</w:t>
            </w:r>
          </w:p>
        </w:tc>
      </w:tr>
      <w:tr>
        <w:trPr>
          <w:trHeight w:val="435" w:hRule="atLeast"/>
        </w:trPr>
        <w:tc>
          <w:tcPr>
            <w:tcW w:w="35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Data S</w:t>
            </w:r>
          </w:p>
        </w:tc>
        <w:tc>
          <w:tcPr>
            <w:tcW w:w="32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 с 2018</w:t>
            </w:r>
          </w:p>
        </w:tc>
      </w:tr>
    </w:tbl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rPr/>
      </w:pPr>
      <w:r>
        <w:rPr/>
        <w:t xml:space="preserve">Отдел ИТ разработка </w:t>
      </w:r>
      <w:r>
        <w:rPr>
          <w:lang w:val="ru-RU"/>
        </w:rPr>
        <w:t>коммерческий департамент</w:t>
      </w:r>
      <w:r>
        <w:rPr/>
        <w:t xml:space="preserve"> – 1</w:t>
      </w:r>
      <w:r>
        <w:rPr/>
        <w:t>3</w:t>
      </w:r>
      <w:r>
        <w:rPr/>
        <w:t xml:space="preserve"> р.м.</w:t>
      </w:r>
    </w:p>
    <w:tbl>
      <w:tblPr>
        <w:tblW w:w="12760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9"/>
        <w:gridCol w:w="2515"/>
        <w:gridCol w:w="8055"/>
      </w:tblGrid>
      <w:tr>
        <w:trPr>
          <w:trHeight w:val="450" w:hRule="atLeast"/>
        </w:trPr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Тим лид Коммерция</w:t>
            </w:r>
          </w:p>
        </w:tc>
        <w:tc>
          <w:tcPr>
            <w:tcW w:w="25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Кобринский Александр Владимирович</w:t>
            </w:r>
          </w:p>
        </w:tc>
        <w:tc>
          <w:tcPr>
            <w:tcW w:w="8055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Коммерция</w:t>
            </w:r>
          </w:p>
        </w:tc>
        <w:tc>
          <w:tcPr>
            <w:tcW w:w="2515" w:type="dxa"/>
            <w:tcBorders>
              <w:bottom w:val="single" w:sz="8" w:space="0" w:color="993300"/>
              <w:right w:val="single" w:sz="8" w:space="0" w:color="993300"/>
              <w:insideH w:val="single" w:sz="8" w:space="0" w:color="993300"/>
              <w:insideV w:val="single" w:sz="8" w:space="0" w:color="9933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55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Коммерция</w:t>
            </w:r>
          </w:p>
        </w:tc>
        <w:tc>
          <w:tcPr>
            <w:tcW w:w="2515" w:type="dxa"/>
            <w:tcBorders>
              <w:bottom w:val="single" w:sz="8" w:space="0" w:color="993300"/>
              <w:right w:val="single" w:sz="8" w:space="0" w:color="993300"/>
              <w:insideH w:val="single" w:sz="8" w:space="0" w:color="993300"/>
              <w:insideV w:val="single" w:sz="8" w:space="0" w:color="9933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055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Коммерция</w:t>
            </w:r>
          </w:p>
        </w:tc>
        <w:tc>
          <w:tcPr>
            <w:tcW w:w="25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Шведов Евгений Александрович</w:t>
            </w:r>
          </w:p>
        </w:tc>
        <w:tc>
          <w:tcPr>
            <w:tcW w:w="8055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21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Коммерция</w:t>
            </w:r>
          </w:p>
        </w:tc>
        <w:tc>
          <w:tcPr>
            <w:tcW w:w="2515" w:type="dxa"/>
            <w:tcBorders>
              <w:bottom w:val="single" w:sz="8" w:space="0" w:color="993300"/>
              <w:right w:val="single" w:sz="8" w:space="0" w:color="00000A"/>
              <w:insideH w:val="single" w:sz="8" w:space="0" w:color="993300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Савицкий Михаил Сергеевич</w:t>
            </w:r>
          </w:p>
        </w:tc>
        <w:tc>
          <w:tcPr>
            <w:tcW w:w="8055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 </w:t>
            </w:r>
          </w:p>
        </w:tc>
      </w:tr>
    </w:tbl>
    <w:p>
      <w:pPr>
        <w:pStyle w:val="Normal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Отдел </w:t>
      </w:r>
      <w:r>
        <w:rPr>
          <w:rFonts w:cs="Calibri" w:cstheme="minorHAnsi"/>
          <w:sz w:val="24"/>
          <w:szCs w:val="24"/>
          <w:lang w:val="ru-RU"/>
        </w:rPr>
        <w:t xml:space="preserve"> </w:t>
      </w:r>
      <w:r>
        <w:rPr>
          <w:rFonts w:cs="Calibri" w:cstheme="minorHAnsi"/>
          <w:sz w:val="24"/>
          <w:szCs w:val="24"/>
          <w:lang w:val="en-US"/>
        </w:rPr>
        <w:t>Data Scientist</w:t>
      </w:r>
      <w:r>
        <w:rPr>
          <w:rFonts w:cs="Calibri" w:cstheme="minorHAnsi"/>
          <w:sz w:val="24"/>
          <w:szCs w:val="24"/>
        </w:rPr>
        <w:t xml:space="preserve"> – </w:t>
      </w:r>
      <w:r>
        <w:rPr>
          <w:rFonts w:cs="Calibri" w:cstheme="minorHAnsi"/>
          <w:sz w:val="24"/>
          <w:szCs w:val="24"/>
          <w:lang w:val="en-US"/>
        </w:rPr>
        <w:t>6</w:t>
      </w:r>
      <w:r>
        <w:rPr>
          <w:rFonts w:cs="Calibri" w:cstheme="minorHAnsi"/>
          <w:sz w:val="24"/>
          <w:szCs w:val="24"/>
        </w:rPr>
        <w:t xml:space="preserve"> р.м.</w:t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ОТДЕЛЫ </w:t>
      </w:r>
      <w:r>
        <w:rPr>
          <w:rFonts w:cs="Calibri" w:cstheme="minorHAnsi"/>
          <w:b/>
          <w:bCs/>
          <w:sz w:val="24"/>
          <w:szCs w:val="24"/>
        </w:rPr>
        <w:t>С КАБИНЕТАМИ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- </w:t>
      </w:r>
      <w:r>
        <w:rPr/>
        <w:t xml:space="preserve">Отдел аналитической отчетности – </w:t>
      </w:r>
      <w:r>
        <w:rPr/>
        <w:t>8</w:t>
      </w:r>
      <w:r>
        <w:rPr/>
        <w:t xml:space="preserve"> р.м.</w:t>
      </w:r>
    </w:p>
    <w:tbl>
      <w:tblPr>
        <w:tblW w:w="5840" w:type="dxa"/>
        <w:jc w:val="left"/>
        <w:tblInd w:w="10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9"/>
        <w:gridCol w:w="3460"/>
      </w:tblGrid>
      <w:tr>
        <w:trPr>
          <w:trHeight w:val="495" w:hRule="atLeast"/>
        </w:trPr>
        <w:tc>
          <w:tcPr>
            <w:tcW w:w="2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Руководитель направления BI (Big data)</w:t>
            </w:r>
          </w:p>
        </w:tc>
        <w:tc>
          <w:tcPr>
            <w:tcW w:w="34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 xml:space="preserve">Орешкин Сергей Владимирович </w:t>
            </w:r>
          </w:p>
        </w:tc>
      </w:tr>
      <w:tr>
        <w:trPr>
          <w:trHeight w:val="49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Разарботчик BI</w:t>
            </w:r>
          </w:p>
        </w:tc>
        <w:tc>
          <w:tcPr>
            <w:tcW w:w="34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Пахомов Алексей Васильевич</w:t>
            </w:r>
          </w:p>
        </w:tc>
      </w:tr>
      <w:tr>
        <w:trPr>
          <w:trHeight w:val="22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Главный аналитик хранилища данных и отчетности</w:t>
            </w:r>
          </w:p>
        </w:tc>
        <w:tc>
          <w:tcPr>
            <w:tcW w:w="34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Лузганова Юлия Алексеевна</w:t>
            </w:r>
          </w:p>
        </w:tc>
      </w:tr>
      <w:tr>
        <w:trPr>
          <w:trHeight w:val="225" w:hRule="atLeast"/>
        </w:trPr>
        <w:tc>
          <w:tcPr>
            <w:tcW w:w="23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  <w:lang w:eastAsia="ru-RU"/>
              </w:rPr>
              <w:t>разработчик MSTR</w:t>
            </w:r>
          </w:p>
        </w:tc>
        <w:tc>
          <w:tcPr>
            <w:tcW w:w="34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Шрамков Алексей</w:t>
            </w:r>
          </w:p>
        </w:tc>
      </w:tr>
    </w:tbl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spacing w:before="0" w:after="0"/>
        <w:rPr/>
      </w:pPr>
      <w:r>
        <w:rPr/>
        <w:t xml:space="preserve">Отдел ИТ  </w:t>
      </w:r>
      <w:r>
        <w:rPr>
          <w:lang w:val="en-US"/>
        </w:rPr>
        <w:t>Workki</w:t>
      </w:r>
      <w:r>
        <w:rPr/>
        <w:t xml:space="preserve"> –  </w:t>
      </w:r>
      <w:r>
        <w:rPr/>
        <w:t>20</w:t>
      </w:r>
      <w:r>
        <w:rPr/>
        <w:t xml:space="preserve"> р.м.</w:t>
      </w:r>
    </w:p>
    <w:p>
      <w:pPr>
        <w:pStyle w:val="Normal"/>
        <w:spacing w:before="0" w:after="0"/>
        <w:rPr/>
      </w:pPr>
      <w:r>
        <w:rPr/>
        <w:t>В отдельных кабинетах по группам:</w:t>
      </w:r>
    </w:p>
    <w:p>
      <w:pPr>
        <w:pStyle w:val="Normal"/>
        <w:spacing w:before="0" w:after="0"/>
        <w:rPr/>
      </w:pPr>
      <w:r>
        <w:rPr/>
        <w:t>- 1С — 5 р.м.</w:t>
      </w:r>
    </w:p>
    <w:p>
      <w:pPr>
        <w:pStyle w:val="Normal"/>
        <w:spacing w:before="0" w:after="0"/>
        <w:rPr/>
      </w:pPr>
      <w:r>
        <w:rPr/>
        <w:t>- Системщики — 4 р.м.</w:t>
      </w:r>
    </w:p>
    <w:p>
      <w:pPr>
        <w:pStyle w:val="Normal"/>
        <w:spacing w:before="0" w:after="0"/>
        <w:rPr/>
      </w:pPr>
      <w:r>
        <w:rPr/>
        <w:t xml:space="preserve">- Руководитель — </w:t>
      </w:r>
      <w:r>
        <w:rPr/>
        <w:t>+</w:t>
      </w:r>
      <w:r>
        <w:rPr/>
        <w:t xml:space="preserve"> 4 р.м.</w:t>
      </w:r>
    </w:p>
    <w:p>
      <w:pPr>
        <w:pStyle w:val="Normal"/>
        <w:spacing w:before="0" w:after="0"/>
        <w:rPr/>
      </w:pPr>
      <w:r>
        <w:rPr/>
        <w:t xml:space="preserve">- </w:t>
      </w:r>
      <w:r>
        <w:rPr>
          <w:lang w:val="en-US"/>
        </w:rPr>
        <w:t xml:space="preserve">Web </w:t>
      </w:r>
      <w:r>
        <w:rPr>
          <w:lang w:val="ru-RU"/>
        </w:rPr>
        <w:t>разрабочики — 6 р.м.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highlight w:val="yellow"/>
        </w:rPr>
      </w:pPr>
      <w:r>
        <w:rPr>
          <w:rFonts w:cs="Calibri" w:cstheme="minorHAnsi"/>
          <w:sz w:val="24"/>
          <w:szCs w:val="24"/>
          <w:highlight w:val="yellow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4"/>
          <w:szCs w:val="24"/>
        </w:rPr>
        <w:t xml:space="preserve">Оставшееся свободное пространство организовать как </w:t>
      </w:r>
      <w:r>
        <w:rPr>
          <w:rFonts w:cs="Calibri" w:cstheme="minorHAnsi"/>
          <w:b/>
          <w:sz w:val="24"/>
          <w:szCs w:val="24"/>
          <w:lang w:val="en-US"/>
        </w:rPr>
        <w:t>open</w:t>
      </w:r>
      <w:r>
        <w:rPr>
          <w:rFonts w:cs="Calibri" w:cstheme="minorHAnsi"/>
          <w:b/>
          <w:sz w:val="24"/>
          <w:szCs w:val="24"/>
        </w:rPr>
        <w:t>-</w:t>
      </w:r>
      <w:r>
        <w:rPr>
          <w:rFonts w:cs="Calibri" w:cstheme="minorHAnsi"/>
          <w:b/>
          <w:sz w:val="24"/>
          <w:szCs w:val="24"/>
          <w:lang w:val="en-US"/>
        </w:rPr>
        <w:t>space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  <w:lang w:val="en-US"/>
        </w:rPr>
        <w:t>c</w:t>
      </w:r>
      <w:r>
        <w:rPr>
          <w:rFonts w:cs="Calibri" w:cstheme="minorHAnsi"/>
          <w:b/>
          <w:sz w:val="24"/>
          <w:szCs w:val="24"/>
        </w:rPr>
        <w:t xml:space="preserve"> рабочими местами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ind w:left="426" w:hanging="36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СПЕЦИАЛЬНЫЕ ТРЕБОВАНИЯ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На всех свободных стенах необходимо разместить маркерные доски.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Рабочие столы, сдвинутые в </w:t>
      </w:r>
      <w:r>
        <w:rPr>
          <w:rFonts w:cs="Calibri" w:cstheme="minorHAnsi"/>
          <w:sz w:val="24"/>
          <w:szCs w:val="24"/>
          <w:lang w:val="en-US"/>
        </w:rPr>
        <w:t>bunch</w:t>
      </w:r>
      <w:r>
        <w:rPr>
          <w:rFonts w:cs="Calibri" w:cstheme="minorHAnsi"/>
          <w:sz w:val="24"/>
          <w:szCs w:val="24"/>
        </w:rPr>
        <w:t>-систему необходимо снабдить разделителями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Каждое рабочее место должно быть укомплектовано подкатной тумбочкой и рабочим креслом.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Отдел Маркетинга 585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– </w:t>
      </w:r>
      <w:r>
        <w:rPr>
          <w:rFonts w:cs="Calibri" w:cstheme="minorHAnsi"/>
          <w:sz w:val="24"/>
          <w:szCs w:val="24"/>
        </w:rPr>
        <w:t>4 шкафа для хранения материалов, пилотного оборудования для проектов и оборудования визуального мерчандайзинга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Коммерческий отдел 585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Сейф для ювелирных изделий (образцов). Обычный запираемый сейф размером примерно с тумбу для письменного стола.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Отдел запуска и эксплуатации 585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Необходим дополнительный стол (размером со стандартное рабочее место) для сборки и тестирования ИТ-техники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Необходимо определить площадь на полках в </w:t>
      </w:r>
      <w:r>
        <w:rPr>
          <w:rFonts w:cs="Calibri" w:cstheme="minorHAnsi"/>
          <w:sz w:val="24"/>
          <w:szCs w:val="24"/>
          <w:u w:val="single"/>
        </w:rPr>
        <w:t>подсобном помещении</w:t>
      </w:r>
      <w:r>
        <w:rPr>
          <w:rFonts w:cs="Calibri" w:cstheme="minorHAnsi"/>
          <w:sz w:val="24"/>
          <w:szCs w:val="24"/>
        </w:rPr>
        <w:t xml:space="preserve"> для хранения техники (около 8 линейных метров)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КОМНАТА ПРИЕМА ПИЩИ (КУХНЯ)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Зону кухни расположить в закрытом помещении на 7 этаже или на антресоли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Количество мест: одновременно не более 8 чел.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Мебель и оборудование: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- Холодильники (1 большой или 2 маленьких)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Микроволновые печи (1 шт)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Пурифайер для воды (2 шт)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Кофеварки (1 шт)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Столы 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Стулья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0"/>
        <w:ind w:left="567" w:right="0" w:hanging="567"/>
        <w:jc w:val="center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КУЛЕРЫ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Количество кулеров рассчитать исходя из пропорции 1 кулер на 50 рабочих мест (с учетом кулеров, расположенных на кухнях).</w:t>
      </w:r>
    </w:p>
    <w:p>
      <w:pPr>
        <w:pStyle w:val="Normal"/>
        <w:jc w:val="both"/>
        <w:rPr>
          <w:rFonts w:cs="Calibri" w:cstheme="minorHAnsi"/>
          <w:b/>
          <w:b/>
          <w:bCs/>
          <w:color w:val="FF0000"/>
          <w:sz w:val="24"/>
          <w:szCs w:val="24"/>
        </w:rPr>
      </w:pPr>
      <w:r>
        <w:rPr>
          <w:rFonts w:cs="Calibri" w:cstheme="minorHAnsi"/>
          <w:b/>
          <w:bCs/>
          <w:color w:val="FF0000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КОФЕ ПОИНТ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 xml:space="preserve">1 кофе поинт на этаж. </w:t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>- Без холодильника, без свч, без посудомоечной м.</w:t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>- Мойка, мусорка, кулер.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ПРИНТЕРНЫЕ ЗОНЫ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>Принтерные зоны расположить равномерно по этажу — по 2-3 зоны на этаж.</w:t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>Принтерные зоны должны быть оборудованы:</w:t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>- МФУ (черно/белая печать) максимальный размер печати А3 - 3 шт.</w:t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 xml:space="preserve">- Плоттер (цветная печать) максимальный размер печати А1 (должны быть установлены рядом с департаментами строительства) - 1шт. </w:t>
      </w:r>
    </w:p>
    <w:p>
      <w:pPr>
        <w:pStyle w:val="ListParagraph"/>
        <w:ind w:left="0" w:hanging="0"/>
        <w:jc w:val="both"/>
        <w:rPr/>
      </w:pPr>
      <w:r>
        <w:rPr>
          <w:rFonts w:cs="Calibri" w:cstheme="minorHAnsi"/>
          <w:sz w:val="24"/>
          <w:szCs w:val="24"/>
        </w:rPr>
        <w:t>- Тумбой для хранения  бумаги (рулоны А1, бумага А3, А4)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ListParagraph"/>
        <w:numPr>
          <w:ilvl w:val="3"/>
          <w:numId w:val="1"/>
        </w:numPr>
        <w:ind w:left="0" w:hanging="0"/>
        <w:jc w:val="center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ТЕХНИЧЕСКИЙ ЭТАЖ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b w:val="false"/>
          <w:bCs w:val="false"/>
        </w:rPr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>В отдельном блоке:</w:t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</w:rPr>
        <w:tab/>
        <w:t xml:space="preserve">- 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2-3 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>слип-бокса</w:t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  <w:lang w:val="ru-RU"/>
        </w:rPr>
        <w:tab/>
        <w:t>-2 душевых</w:t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  <w:lang w:val="ru-RU"/>
        </w:rPr>
        <w:t xml:space="preserve">Санузел 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Workki </w:t>
      </w:r>
      <w:r>
        <w:rPr>
          <w:rFonts w:cs="Calibri" w:cstheme="minorHAnsi"/>
          <w:b w:val="false"/>
          <w:bCs w:val="false"/>
          <w:sz w:val="24"/>
          <w:szCs w:val="24"/>
          <w:lang w:val="ru-RU"/>
        </w:rPr>
        <w:t>(раздельный М и Ж)</w:t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  <w:lang w:val="ru-RU"/>
        </w:rPr>
        <w:t>Кроссовая</w:t>
      </w:r>
    </w:p>
    <w:p>
      <w:pPr>
        <w:pStyle w:val="ListParagraph"/>
        <w:ind w:lef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4"/>
          <w:szCs w:val="24"/>
          <w:lang w:val="ru-RU"/>
        </w:rPr>
        <w:t>Архив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4d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a3e8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a3e83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a3e83"/>
    <w:rPr>
      <w:sz w:val="24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a3e83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a3e83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34d10"/>
    <w:pPr>
      <w:spacing w:lineRule="auto" w:line="240" w:before="0" w:after="0"/>
      <w:ind w:left="720" w:hanging="0"/>
    </w:pPr>
    <w:rPr>
      <w:rFonts w:ascii="Calibri" w:hAnsi="Calibri" w:eastAsia="SimSun" w:cs="Calibri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a3e83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da3e83"/>
    <w:pPr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3e83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LibreOffice/5.1.4.2$Windows_X86_64 LibreOffice_project/f99d75f39f1c57ebdd7ffc5f42867c12031db97a</Application>
  <Pages>7</Pages>
  <Words>1287</Words>
  <Characters>8136</Characters>
  <CharactersWithSpaces>9250</CharactersWithSpaces>
  <Paragraphs>272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2017-11-01T14:22:00Z</dcterms:created>
  <dc:creator>М.Петушкин</dc:creator>
  <dc:description/>
  <dc:language>ru-RU</dc:language>
  <cp:lastModifiedBy/>
  <dcterms:modified xsi:type="dcterms:W3CDTF">2017-12-01T14:35:05Z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