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and Replace ID Cards in Maryland | DMV.com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Discover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How To Replace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And When You Need To Apply For An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Procedure. Learn The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MD ID Card Replacement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And Renewal Fees.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and Replace ID Cards in Maryland</w:t>
      </w:r>
    </w:p>
    <w:p>
      <w:pPr>
        <w:pStyle w:val="Normal"/>
        <w:rPr/>
      </w:pPr>
      <w:hyperlink r:id="rId2">
        <w:r>
          <w:rPr>
            <w:rStyle w:val="InternetLink"/>
            <w:rFonts w:cs="Calibri" w:cstheme="minorHAnsi"/>
            <w:sz w:val="24"/>
            <w:szCs w:val="24"/>
            <w:highlight w:val="white"/>
            <w:highlight w:val="yellow"/>
          </w:rPr>
          <w:t>Identity card</w:t>
        </w:r>
      </w:hyperlink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holders are required to apply for an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when approaching the expiration dates of their credentials. Moreover, they are also encouraged to obtain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duplicate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when their current one gets stolen, lost or damaged, in order to prevent identity theft and fraud. Both procedures for renewing and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replacing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may be completed through the Maryland Motor Vehicle Administration (MVA). You only need to find out the exact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identification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or replacement methods that you may use in order to complete the procedures. If you want to find out more information about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how to renew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or how to obtain a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copy of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, continue reading the sections below.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Your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Normal"/>
        <w:rPr/>
      </w:pPr>
      <w: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  <w:t xml:space="preserve">Individuals are recommended to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renew ID cards in Maryland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  <w:t xml:space="preserve"> prior to the expiration date of their credentials.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  <w:t xml:space="preserve">The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  <w:t xml:space="preserve"> process must be completed in person at an MVA location, because other methods for renewing are not currently available. Prior to visiting the Maryland MVA to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renew identification card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  <w:t xml:space="preserve">, make sure that you familiarize yourself with the renewal procedure and prepare the mandatory paperwork. For more information about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how to renew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  <w:t>, continue reading below.</w:t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ID Cards in Maryland in Person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Normal"/>
        <w:rPr/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Individuals may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renew ID cards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before the expiration dates of their credentials. However, they may also apply for an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procedure even when their credentials are already expired. The only difference between renewing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expired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or non-expired credential will be in the documents that you will have to prepare for the procedure. Therefore, prior to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renewing ID cards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in person at a </w:t>
      </w:r>
      <w:hyperlink r:id="rId3">
        <w:r>
          <w:rPr>
            <w:rStyle w:val="Appleconvertedspace"/>
            <w:rFonts w:cs="Calibri" w:cstheme="minorHAnsi"/>
            <w:color w:val="222222"/>
            <w:sz w:val="24"/>
            <w:szCs w:val="24"/>
            <w:highlight w:val="yellow"/>
          </w:rPr>
          <w:t>local MVA office</w:t>
        </w:r>
      </w:hyperlink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, you need to organize yourself and  prepare the mandatory paperwork. 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When 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visiting the MD MVA to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renew identification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, you need to do the following:</w:t>
      </w:r>
    </w:p>
    <w:p>
      <w:pPr>
        <w:pStyle w:val="ListParagraph"/>
        <w:numPr>
          <w:ilvl w:val="0"/>
          <w:numId w:val="2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Provide your expiring ID card.</w:t>
      </w:r>
    </w:p>
    <w:p>
      <w:pPr>
        <w:pStyle w:val="ListParagraph"/>
        <w:numPr>
          <w:ilvl w:val="0"/>
          <w:numId w:val="2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Pay the applicable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fees.</w:t>
      </w:r>
    </w:p>
    <w:p>
      <w:pPr>
        <w:pStyle w:val="ListParagraph"/>
        <w:numPr>
          <w:ilvl w:val="0"/>
          <w:numId w:val="2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Submit additional documents, if your identity card has been expired for more than one year.</w:t>
      </w:r>
    </w:p>
    <w:p>
      <w:pPr>
        <w:pStyle w:val="Normal"/>
        <w:rPr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Once you complete the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Maryland 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procedure and pay the applicable fees, you will receive your renewed credential and continue using it as proof of identity.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Replace Your ID Card in Maryland</w:t>
      </w:r>
    </w:p>
    <w:p>
      <w:pPr>
        <w:pStyle w:val="Normal"/>
        <w:rPr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Obtaining a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duplicate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is mandatory for individuals who deal with various situations. For instance, individuals who are faced with damaged, stolen or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lost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are required to obtain a duplicate credential only by visiting in person a Maryland Motor Vehicle Administration (MVA) location. In addition, if you deal with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stolen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, you will be required to contact the MVA’s Customer Ombudsman’s office by phone or by email. Individuals who report the possible stealing of their </w:t>
      </w:r>
      <w:hyperlink r:id="rId4">
        <w:r>
          <w:rPr>
            <w:rStyle w:val="Appleconvertedspace"/>
            <w:rFonts w:cs="Calibri" w:cstheme="minorHAnsi"/>
            <w:color w:val="222222"/>
            <w:sz w:val="24"/>
            <w:szCs w:val="24"/>
            <w:highlight w:val="yellow"/>
          </w:rPr>
          <w:t>identity cards</w:t>
        </w:r>
      </w:hyperlink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may prevent identity theft or fraud. Therefore, make sure that you immediately apply for a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copy of ID card in MD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and follow the instructions for in-person replacement. </w:t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Replace ID Cards in Maryland in Person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Normal"/>
        <w:rPr/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Dealing with a lost, damaged or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stolen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will require you to apply for a replacement credential. The only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identification card replacement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method that is currently available is the in-person method. 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When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replacing ID cards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in person at a </w:t>
      </w:r>
      <w:hyperlink r:id="rId5">
        <w:r>
          <w:rPr>
            <w:rStyle w:val="InternetLink"/>
            <w:rFonts w:cs="Calibri" w:cstheme="minorHAnsi"/>
            <w:sz w:val="24"/>
            <w:szCs w:val="24"/>
            <w:highlight w:val="white"/>
            <w:highlight w:val="yellow"/>
          </w:rPr>
          <w:t>nearby MVA location</w:t>
        </w:r>
      </w:hyperlink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, you need to do the following:</w:t>
      </w:r>
    </w:p>
    <w:p>
      <w:pPr>
        <w:pStyle w:val="ListParagraph"/>
        <w:numPr>
          <w:ilvl w:val="0"/>
          <w:numId w:val="3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Provide proof of identity.</w:t>
      </w:r>
    </w:p>
    <w:p>
      <w:pPr>
        <w:pStyle w:val="ListParagraph"/>
        <w:numPr>
          <w:ilvl w:val="0"/>
          <w:numId w:val="3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Provide proof of MD residency, if your address has changed.</w:t>
      </w:r>
    </w:p>
    <w:p>
      <w:pPr>
        <w:pStyle w:val="ListParagraph"/>
        <w:numPr>
          <w:ilvl w:val="0"/>
          <w:numId w:val="3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Pay the applicable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ID card replacement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fees.</w:t>
      </w:r>
    </w:p>
    <w:p>
      <w:pPr>
        <w:pStyle w:val="Normal"/>
        <w:rPr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The mandatory documentation you must provide as part of the requirements for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ID card replacement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procedure may differ based on the type of credential you want to replace. Note that when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replacing ID card in Maryland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, individuals may apply a copy of either a </w:t>
      </w:r>
      <w:bookmarkStart w:id="0" w:name="__DdeLink__230_1013489335"/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federally compliant or federally non-compliant</w:t>
      </w:r>
      <w:bookmarkEnd w:id="0"/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  <w:hyperlink r:id="rId6">
        <w:r>
          <w:rPr>
            <w:rStyle w:val="Appleconvertedspace"/>
            <w:rFonts w:cs="Calibri" w:cstheme="minorHAnsi"/>
            <w:color w:val="222222"/>
            <w:sz w:val="24"/>
            <w:szCs w:val="24"/>
            <w:highlight w:val="yellow"/>
          </w:rPr>
          <w:t>identification card</w:t>
        </w:r>
      </w:hyperlink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. Therefore, the documents that prove your identity and MD residency may vary based on the ID you hold. Make sure that you familiarize yourself with the exact documentation needed for a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duplicate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, and check which documents are accepted for a federally compliant or federally non-compliant ID.</w:t>
      </w:r>
    </w:p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Maryland ID Card Renewal and Replacement Fees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The final step in the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Maryland 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or replacement procedure is to provide payment for the applicable fees. When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renewing ID cards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, individuals who are younger than 18 years of age are required to pay $15, while persons who are 18 years of age or more need to pay $24. However, the fee for an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MD duplicate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, or a corrected one, is $20. Individuals who are 65 years of age or older are not required to pay any fee.</w:t>
      </w:r>
    </w:p>
    <w:p>
      <w:pPr>
        <w:pStyle w:val="Normal"/>
        <w:rPr/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Note: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The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  <w:shd w:fill="FFFFFF" w:val="clear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fees may be prorated on a yearly basis. Therefore, make sure to check the exact fee you need to pay, before going at a </w:t>
      </w:r>
      <w:hyperlink r:id="rId7">
        <w:r>
          <w:rPr>
            <w:rStyle w:val="InternetLink"/>
            <w:rFonts w:cs="Calibri" w:cstheme="minorHAnsi"/>
            <w:sz w:val="24"/>
            <w:szCs w:val="24"/>
            <w:highlight w:val="white"/>
            <w:highlight w:val="yellow"/>
          </w:rPr>
          <w:t>local MD MVA branch</w:t>
        </w:r>
      </w:hyperlink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.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highlight w:val="white"/>
        </w:rPr>
        <w:t>Sources: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</w:rPr>
        <w:t>http://www.mva.maryland.gov/drivers/apply/id-card.htm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</w:rPr>
        <w:t>http://www.mva.maryland.gov/drivers/apply/sources-of-proof.htm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color w:val="222222"/>
          <w:sz w:val="24"/>
          <w:szCs w:val="24"/>
        </w:rPr>
        <w:t>http://www.mva.maryland.gov/about-mva/fees/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i/>
          <w:i/>
          <w:color w:val="222222"/>
          <w:sz w:val="24"/>
          <w:szCs w:val="24"/>
          <w:u w:val="single"/>
          <w:shd w:fill="FFFFFF" w:val="clear"/>
        </w:rPr>
      </w:pPr>
      <w:r>
        <w:rPr>
          <w:rFonts w:cs="Calibri" w:cstheme="minorHAnsi"/>
          <w:i/>
          <w:color w:val="222222"/>
          <w:sz w:val="24"/>
          <w:szCs w:val="24"/>
          <w:u w:val="single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i/>
          <w:i/>
          <w:color w:val="222222"/>
          <w:sz w:val="24"/>
          <w:szCs w:val="24"/>
          <w:u w:val="single"/>
          <w:shd w:fill="FFFFFF" w:val="clear"/>
        </w:rPr>
      </w:pPr>
      <w:r>
        <w:rPr>
          <w:rFonts w:cs="Calibri" w:cstheme="minorHAnsi"/>
          <w:i/>
          <w:color w:val="222222"/>
          <w:sz w:val="24"/>
          <w:szCs w:val="24"/>
          <w:u w:val="single"/>
          <w:shd w:fill="FFFFFF" w:val="clear"/>
        </w:rPr>
      </w:r>
    </w:p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9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mk-M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7af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61040"/>
    <w:pPr>
      <w:keepNext/>
      <w:keepLines/>
      <w:suppressAutoHyphens w:val="true"/>
      <w:spacing w:lineRule="auto" w:line="276" w:before="40" w:after="0"/>
      <w:outlineLvl w:val="6"/>
    </w:pPr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2d0996"/>
    <w:rPr/>
  </w:style>
  <w:style w:type="character" w:styleId="Heading7Char" w:customStyle="1">
    <w:name w:val="Heading 7 Char"/>
    <w:basedOn w:val="DefaultParagraphFont"/>
    <w:link w:val="Heading7"/>
    <w:uiPriority w:val="9"/>
    <w:qFormat/>
    <w:rsid w:val="00861040"/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ListLabel1" w:customStyle="1">
    <w:name w:val="ListLabel 1"/>
    <w:qFormat/>
    <w:rsid w:val="00bc7afe"/>
    <w:rPr>
      <w:rFonts w:ascii="Arial" w:hAnsi="Arial" w:cs="Courier New"/>
      <w:sz w:val="19"/>
    </w:rPr>
  </w:style>
  <w:style w:type="character" w:styleId="ListLabel2" w:customStyle="1">
    <w:name w:val="ListLabel 2"/>
    <w:qFormat/>
    <w:rsid w:val="00bc7afe"/>
    <w:rPr>
      <w:rFonts w:cs="Courier New"/>
    </w:rPr>
  </w:style>
  <w:style w:type="character" w:styleId="ListLabel3" w:customStyle="1">
    <w:name w:val="ListLabel 3"/>
    <w:qFormat/>
    <w:rsid w:val="00bc7afe"/>
    <w:rPr>
      <w:rFonts w:cs="Courier New"/>
    </w:rPr>
  </w:style>
  <w:style w:type="character" w:styleId="InternetLink">
    <w:name w:val="Internet Link"/>
    <w:basedOn w:val="DefaultParagraphFont"/>
    <w:uiPriority w:val="99"/>
    <w:unhideWhenUsed/>
    <w:rsid w:val="00242b5d"/>
    <w:rPr>
      <w:color w:val="0563C1" w:themeColor="hyperlink"/>
      <w:u w:val="single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1d0b8a"/>
    <w:rPr/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1d0b8a"/>
    <w:rPr/>
  </w:style>
  <w:style w:type="character" w:styleId="Normal1" w:customStyle="1">
    <w:name w:val="LO-normal"/>
    <w:basedOn w:val="DefaultParagraphFont"/>
    <w:qFormat/>
    <w:rsid w:val="00396eaf"/>
    <w:rPr/>
  </w:style>
  <w:style w:type="character" w:styleId="ListLabel4">
    <w:name w:val="ListLabel 4"/>
    <w:qFormat/>
    <w:rPr>
      <w:rFonts w:cs="Symbol"/>
      <w:sz w:val="24"/>
    </w:rPr>
  </w:style>
  <w:style w:type="character" w:styleId="ListLabel5">
    <w:name w:val="ListLabel 5"/>
    <w:qFormat/>
    <w:rPr>
      <w:rFonts w:cs="Courier New"/>
      <w:sz w:val="19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rsid w:val="00bc7afe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rsid w:val="00bc7afe"/>
    <w:pPr>
      <w:spacing w:lineRule="auto" w:line="288" w:before="0" w:after="140"/>
    </w:pPr>
    <w:rPr/>
  </w:style>
  <w:style w:type="paragraph" w:styleId="List">
    <w:name w:val="List"/>
    <w:basedOn w:val="TextBody"/>
    <w:rsid w:val="00bc7afe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 w:customStyle="1">
    <w:name w:val="Index"/>
    <w:basedOn w:val="Normal"/>
    <w:qFormat/>
    <w:rsid w:val="00bc7afe"/>
    <w:pPr>
      <w:suppressLineNumbers/>
    </w:pPr>
    <w:rPr>
      <w:rFonts w:cs="FreeSans"/>
    </w:rPr>
  </w:style>
  <w:style w:type="paragraph" w:styleId="Caption1">
    <w:name w:val="caption"/>
    <w:basedOn w:val="Normal"/>
    <w:qFormat/>
    <w:rsid w:val="00bc7afe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2d0996"/>
    <w:pPr>
      <w:spacing w:before="0" w:after="160"/>
      <w:ind w:left="720" w:hanging="0"/>
      <w:contextualSpacing/>
    </w:pPr>
    <w:rPr/>
  </w:style>
  <w:style w:type="paragraph" w:styleId="BodyText1" w:customStyle="1">
    <w:name w:val="Body Text1"/>
    <w:basedOn w:val="Normal"/>
    <w:qFormat/>
    <w:rsid w:val="00861040"/>
    <w:pPr>
      <w:suppressAutoHyphens w:val="true"/>
      <w:spacing w:lineRule="auto" w:line="288" w:before="0" w:after="140"/>
    </w:pPr>
    <w:rPr>
      <w:rFonts w:ascii="Arial" w:hAnsi="Arial" w:eastAsia="Arial" w:cs="Arial"/>
      <w:color w:val="000000"/>
    </w:rPr>
  </w:style>
  <w:style w:type="paragraph" w:styleId="Header">
    <w:name w:val="Header"/>
    <w:basedOn w:val="Normal"/>
    <w:link w:val="HeaderChar"/>
    <w:uiPriority w:val="99"/>
    <w:semiHidden/>
    <w:unhideWhenUsed/>
    <w:rsid w:val="001d0b8a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semiHidden/>
    <w:unhideWhenUsed/>
    <w:rsid w:val="001d0b8a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396ea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mk-MK" w:eastAsia="mk-MK"/>
    </w:rPr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dmv.com/md/maryland/apply-id-card" TargetMode="External"/><Relationship Id="rId3" Type="http://schemas.openxmlformats.org/officeDocument/2006/relationships/hyperlink" Target="https://www.dmv.com/md/maryland/dmv-office" TargetMode="External"/><Relationship Id="rId4" Type="http://schemas.openxmlformats.org/officeDocument/2006/relationships/hyperlink" Target="https://www.dmv.com/md/maryland/apply-id-card" TargetMode="External"/><Relationship Id="rId5" Type="http://schemas.openxmlformats.org/officeDocument/2006/relationships/hyperlink" Target="https://www.dmv.com/md/maryland/dmv-office" TargetMode="External"/><Relationship Id="rId6" Type="http://schemas.openxmlformats.org/officeDocument/2006/relationships/hyperlink" Target="https://www.dmv.com/md/maryland/apply-id-card" TargetMode="External"/><Relationship Id="rId7" Type="http://schemas.openxmlformats.org/officeDocument/2006/relationships/hyperlink" Target="https://www.dmv.com/md/maryland/dmv-office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Application>LibreOffice/5.1.4.2$Linux_X86_64 LibreOffice_project/10m0$Build-2</Application>
  <Pages>3</Pages>
  <Words>848</Words>
  <Characters>4283</Characters>
  <CharactersWithSpaces>5101</CharactersWithSpaces>
  <Paragraphs>27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2017-08-22T19:53:00Z</dcterms:created>
  <dc:creator>Chris Jalil</dc:creator>
  <dc:description/>
  <dc:language>en-US</dc:language>
  <cp:lastModifiedBy>Viktorija </cp:lastModifiedBy>
  <dcterms:modified xsi:type="dcterms:W3CDTF">2017-09-05T10:00:06Z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